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E446" w14:textId="77777777" w:rsidR="00685978" w:rsidRPr="002F5387" w:rsidRDefault="00685978" w:rsidP="00685978">
      <w:pPr>
        <w:widowControl w:val="0"/>
        <w:tabs>
          <w:tab w:val="left" w:pos="6562"/>
        </w:tabs>
        <w:autoSpaceDE w:val="0"/>
        <w:autoSpaceDN w:val="0"/>
        <w:spacing w:before="90" w:line="274" w:lineRule="exact"/>
        <w:ind w:left="100"/>
        <w:outlineLvl w:val="0"/>
        <w:rPr>
          <w:b/>
          <w:bCs/>
          <w:u w:color="000000"/>
        </w:rPr>
      </w:pPr>
      <w:r w:rsidRPr="002F5387">
        <w:rPr>
          <w:b/>
          <w:bCs/>
          <w:u w:color="000000"/>
        </w:rPr>
        <w:t>Shawn</w:t>
      </w:r>
      <w:r w:rsidRPr="002F5387">
        <w:rPr>
          <w:b/>
          <w:bCs/>
          <w:spacing w:val="-3"/>
          <w:u w:color="000000"/>
        </w:rPr>
        <w:t xml:space="preserve"> </w:t>
      </w:r>
      <w:r w:rsidRPr="002F5387">
        <w:rPr>
          <w:b/>
          <w:bCs/>
          <w:u w:color="000000"/>
        </w:rPr>
        <w:t>Jaremko</w:t>
      </w:r>
      <w:r w:rsidRPr="002F5387">
        <w:rPr>
          <w:b/>
          <w:bCs/>
          <w:u w:color="000000"/>
        </w:rPr>
        <w:tab/>
        <w:t>January 16, 2019</w:t>
      </w:r>
    </w:p>
    <w:p w14:paraId="06F82521" w14:textId="77777777" w:rsidR="00685978" w:rsidRPr="002F5387" w:rsidRDefault="00685978" w:rsidP="00685978">
      <w:pPr>
        <w:widowControl w:val="0"/>
        <w:autoSpaceDE w:val="0"/>
        <w:autoSpaceDN w:val="0"/>
        <w:spacing w:line="274" w:lineRule="exact"/>
        <w:ind w:left="100"/>
      </w:pPr>
      <w:r w:rsidRPr="002F5387">
        <w:t>General Manager</w:t>
      </w:r>
    </w:p>
    <w:p w14:paraId="78B51257" w14:textId="77777777" w:rsidR="00685978" w:rsidRPr="002F5387" w:rsidRDefault="00685978" w:rsidP="00685978">
      <w:pPr>
        <w:widowControl w:val="0"/>
        <w:autoSpaceDE w:val="0"/>
        <w:autoSpaceDN w:val="0"/>
        <w:spacing w:before="7" w:line="237" w:lineRule="auto"/>
        <w:ind w:left="100" w:right="5446"/>
        <w:rPr>
          <w:szCs w:val="22"/>
        </w:rPr>
      </w:pPr>
      <w:r w:rsidRPr="002F5387">
        <w:rPr>
          <w:b/>
          <w:szCs w:val="22"/>
        </w:rPr>
        <w:t xml:space="preserve">Ct. Yard Milwaukee Brookfield </w:t>
      </w:r>
      <w:r w:rsidRPr="002F5387">
        <w:rPr>
          <w:szCs w:val="22"/>
        </w:rPr>
        <w:t>16865 West Bluemound Road Brookfield, WI 53005</w:t>
      </w:r>
    </w:p>
    <w:p w14:paraId="558D8C04" w14:textId="77777777" w:rsidR="00685978" w:rsidRPr="002F5387" w:rsidRDefault="00685978" w:rsidP="00685978">
      <w:pPr>
        <w:widowControl w:val="0"/>
        <w:autoSpaceDE w:val="0"/>
        <w:autoSpaceDN w:val="0"/>
        <w:spacing w:before="1"/>
      </w:pPr>
    </w:p>
    <w:p w14:paraId="32414B66" w14:textId="77777777" w:rsidR="00685978" w:rsidRPr="002F5387" w:rsidRDefault="00685978" w:rsidP="00685978">
      <w:pPr>
        <w:widowControl w:val="0"/>
        <w:autoSpaceDE w:val="0"/>
        <w:autoSpaceDN w:val="0"/>
        <w:ind w:left="100"/>
      </w:pPr>
      <w:r w:rsidRPr="002F5387">
        <w:t xml:space="preserve">Email: </w:t>
      </w:r>
      <w:hyperlink r:id="rId7">
        <w:r w:rsidRPr="002F5387">
          <w:rPr>
            <w:color w:val="0000FF"/>
            <w:u w:val="single" w:color="0000FF"/>
          </w:rPr>
          <w:t>shawn.jaremko@marriott.com</w:t>
        </w:r>
      </w:hyperlink>
    </w:p>
    <w:p w14:paraId="0DF648A5" w14:textId="77777777" w:rsidR="00685978" w:rsidRPr="002F5387" w:rsidRDefault="00685978" w:rsidP="00685978">
      <w:pPr>
        <w:widowControl w:val="0"/>
        <w:autoSpaceDE w:val="0"/>
        <w:autoSpaceDN w:val="0"/>
        <w:spacing w:before="2"/>
        <w:rPr>
          <w:sz w:val="16"/>
        </w:rPr>
      </w:pPr>
    </w:p>
    <w:p w14:paraId="3C4DAB72" w14:textId="77777777" w:rsidR="00685978" w:rsidRPr="002F5387" w:rsidRDefault="00685978" w:rsidP="00685978">
      <w:pPr>
        <w:widowControl w:val="0"/>
        <w:autoSpaceDE w:val="0"/>
        <w:autoSpaceDN w:val="0"/>
        <w:spacing w:before="89"/>
        <w:ind w:left="100"/>
      </w:pPr>
      <w:r w:rsidRPr="002F5387">
        <w:t>Dear Shawn-</w:t>
      </w:r>
    </w:p>
    <w:p w14:paraId="0AB71586" w14:textId="77777777" w:rsidR="00685978" w:rsidRPr="002F5387" w:rsidRDefault="00685978" w:rsidP="00685978">
      <w:pPr>
        <w:widowControl w:val="0"/>
        <w:autoSpaceDE w:val="0"/>
        <w:autoSpaceDN w:val="0"/>
        <w:spacing w:before="10"/>
        <w:rPr>
          <w:sz w:val="23"/>
        </w:rPr>
      </w:pPr>
    </w:p>
    <w:p w14:paraId="2CC178BE" w14:textId="77777777" w:rsidR="00685978" w:rsidRPr="002F5387" w:rsidRDefault="00685978" w:rsidP="00685978">
      <w:pPr>
        <w:widowControl w:val="0"/>
        <w:autoSpaceDE w:val="0"/>
        <w:autoSpaceDN w:val="0"/>
        <w:ind w:left="100" w:right="202"/>
      </w:pPr>
      <w:r w:rsidRPr="002F5387">
        <w:t>Thank you very much for interest in the services we provide to the hospitality industry. We are pleased to present you this proposal for the deep cleaning of your PTAC units. If you have any questions regarding my proposal, please do not hesitate to call me.</w:t>
      </w:r>
    </w:p>
    <w:p w14:paraId="1541DA4E" w14:textId="77777777" w:rsidR="00685978" w:rsidRPr="002F5387" w:rsidRDefault="00685978" w:rsidP="00685978">
      <w:pPr>
        <w:widowControl w:val="0"/>
        <w:autoSpaceDE w:val="0"/>
        <w:autoSpaceDN w:val="0"/>
        <w:spacing w:before="1"/>
        <w:rPr>
          <w:noProof/>
        </w:rPr>
      </w:pPr>
    </w:p>
    <w:p w14:paraId="1A60AE8A" w14:textId="77777777" w:rsidR="00685978" w:rsidRPr="002F5387" w:rsidRDefault="00685978" w:rsidP="00685978">
      <w:pPr>
        <w:widowControl w:val="0"/>
        <w:autoSpaceDE w:val="0"/>
        <w:autoSpaceDN w:val="0"/>
        <w:spacing w:before="1"/>
        <w:jc w:val="center"/>
        <w:rPr>
          <w:sz w:val="21"/>
        </w:rPr>
      </w:pPr>
      <w:r w:rsidRPr="002F5387">
        <w:rPr>
          <w:noProof/>
        </w:rPr>
        <w:drawing>
          <wp:inline distT="0" distB="0" distL="0" distR="0" wp14:anchorId="64B2BCF5" wp14:editId="3807DD85">
            <wp:extent cx="1470991" cy="804874"/>
            <wp:effectExtent l="0" t="0" r="0" b="0"/>
            <wp:docPr id="2" name="Picture 2" descr="time to ren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to renue.png"/>
                    <pic:cNvPicPr>
                      <a:picLocks noChangeAspect="1" noChangeArrowheads="1"/>
                    </pic:cNvPicPr>
                  </pic:nvPicPr>
                  <pic:blipFill>
                    <a:blip r:embed="rId8" r:link="rId9" cstate="print"/>
                    <a:srcRect/>
                    <a:stretch>
                      <a:fillRect/>
                    </a:stretch>
                  </pic:blipFill>
                  <pic:spPr bwMode="auto">
                    <a:xfrm>
                      <a:off x="0" y="0"/>
                      <a:ext cx="1471160" cy="804967"/>
                    </a:xfrm>
                    <a:prstGeom prst="rect">
                      <a:avLst/>
                    </a:prstGeom>
                    <a:noFill/>
                    <a:ln w="9525">
                      <a:noFill/>
                      <a:miter lim="800000"/>
                      <a:headEnd/>
                      <a:tailEnd/>
                    </a:ln>
                  </pic:spPr>
                </pic:pic>
              </a:graphicData>
            </a:graphic>
          </wp:inline>
        </w:drawing>
      </w:r>
    </w:p>
    <w:p w14:paraId="0A14B38F" w14:textId="77777777" w:rsidR="00685978" w:rsidRPr="002F5387" w:rsidRDefault="00685978" w:rsidP="00685978">
      <w:pPr>
        <w:widowControl w:val="0"/>
        <w:autoSpaceDE w:val="0"/>
        <w:autoSpaceDN w:val="0"/>
        <w:spacing w:before="1"/>
        <w:rPr>
          <w:sz w:val="21"/>
        </w:rPr>
      </w:pPr>
    </w:p>
    <w:p w14:paraId="57393D1B" w14:textId="77777777" w:rsidR="00685978" w:rsidRPr="002F5387" w:rsidRDefault="00685978" w:rsidP="00685978">
      <w:pPr>
        <w:widowControl w:val="0"/>
        <w:autoSpaceDE w:val="0"/>
        <w:autoSpaceDN w:val="0"/>
        <w:ind w:left="100"/>
        <w:rPr>
          <w:b/>
          <w:i/>
          <w:sz w:val="28"/>
          <w:szCs w:val="22"/>
        </w:rPr>
      </w:pPr>
      <w:r w:rsidRPr="002F5387">
        <w:rPr>
          <w:b/>
          <w:i/>
          <w:sz w:val="28"/>
          <w:szCs w:val="22"/>
        </w:rPr>
        <w:t xml:space="preserve">Why choose </w:t>
      </w:r>
      <w:r w:rsidRPr="002F5387">
        <w:rPr>
          <w:rFonts w:ascii="Arial"/>
          <w:b/>
          <w:color w:val="538DD3"/>
          <w:sz w:val="36"/>
          <w:szCs w:val="22"/>
        </w:rPr>
        <w:t>Re</w:t>
      </w:r>
      <w:r w:rsidRPr="002F5387">
        <w:rPr>
          <w:rFonts w:ascii="Arial"/>
          <w:b/>
          <w:color w:val="009900"/>
          <w:sz w:val="36"/>
          <w:szCs w:val="22"/>
        </w:rPr>
        <w:t xml:space="preserve">nue Systems </w:t>
      </w:r>
      <w:r w:rsidRPr="002F5387">
        <w:rPr>
          <w:b/>
          <w:i/>
          <w:sz w:val="28"/>
          <w:szCs w:val="22"/>
        </w:rPr>
        <w:t>for your deep cleaning needs?</w:t>
      </w:r>
    </w:p>
    <w:p w14:paraId="49EA0B93" w14:textId="77777777" w:rsidR="00685978" w:rsidRPr="002F5387" w:rsidRDefault="00685978" w:rsidP="00685978">
      <w:pPr>
        <w:widowControl w:val="0"/>
        <w:numPr>
          <w:ilvl w:val="0"/>
          <w:numId w:val="4"/>
        </w:numPr>
        <w:tabs>
          <w:tab w:val="left" w:pos="820"/>
          <w:tab w:val="left" w:pos="821"/>
        </w:tabs>
        <w:autoSpaceDE w:val="0"/>
        <w:autoSpaceDN w:val="0"/>
        <w:spacing w:before="339" w:line="237" w:lineRule="auto"/>
        <w:ind w:right="171"/>
        <w:rPr>
          <w:szCs w:val="22"/>
        </w:rPr>
      </w:pPr>
      <w:r w:rsidRPr="002F5387">
        <w:rPr>
          <w:szCs w:val="22"/>
        </w:rPr>
        <w:t xml:space="preserve">We are the leading provider of comprehensive deep cleaning services exclusively to the hospitality industry – we have proudly serviced thousands of hotels over our </w:t>
      </w:r>
      <w:proofErr w:type="gramStart"/>
      <w:r>
        <w:rPr>
          <w:szCs w:val="22"/>
        </w:rPr>
        <w:t>30</w:t>
      </w:r>
      <w:r w:rsidRPr="002F5387">
        <w:rPr>
          <w:szCs w:val="22"/>
        </w:rPr>
        <w:t xml:space="preserve"> year</w:t>
      </w:r>
      <w:proofErr w:type="gramEnd"/>
      <w:r w:rsidRPr="002F5387">
        <w:rPr>
          <w:szCs w:val="22"/>
        </w:rPr>
        <w:t xml:space="preserve"> history</w:t>
      </w:r>
    </w:p>
    <w:p w14:paraId="32CAED48" w14:textId="77777777" w:rsidR="00685978" w:rsidRPr="002F5387" w:rsidRDefault="00685978" w:rsidP="00685978">
      <w:pPr>
        <w:widowControl w:val="0"/>
        <w:numPr>
          <w:ilvl w:val="0"/>
          <w:numId w:val="4"/>
        </w:numPr>
        <w:tabs>
          <w:tab w:val="left" w:pos="820"/>
          <w:tab w:val="left" w:pos="821"/>
        </w:tabs>
        <w:autoSpaceDE w:val="0"/>
        <w:autoSpaceDN w:val="0"/>
        <w:spacing w:before="2" w:line="292" w:lineRule="exact"/>
        <w:rPr>
          <w:szCs w:val="22"/>
        </w:rPr>
      </w:pPr>
      <w:r w:rsidRPr="002F5387">
        <w:rPr>
          <w:szCs w:val="22"/>
        </w:rPr>
        <w:t>We are the only company that has been a North America approved vendor</w:t>
      </w:r>
      <w:r w:rsidRPr="002F5387">
        <w:rPr>
          <w:spacing w:val="-10"/>
          <w:szCs w:val="22"/>
        </w:rPr>
        <w:t xml:space="preserve"> </w:t>
      </w:r>
      <w:r w:rsidRPr="002F5387">
        <w:rPr>
          <w:szCs w:val="22"/>
        </w:rPr>
        <w:t>of</w:t>
      </w:r>
    </w:p>
    <w:p w14:paraId="2DFDA5B2" w14:textId="77777777" w:rsidR="00685978" w:rsidRPr="002F5387" w:rsidRDefault="00685978" w:rsidP="00685978">
      <w:pPr>
        <w:widowControl w:val="0"/>
        <w:autoSpaceDE w:val="0"/>
        <w:autoSpaceDN w:val="0"/>
        <w:spacing w:line="274" w:lineRule="exact"/>
        <w:ind w:left="820"/>
        <w:rPr>
          <w:szCs w:val="22"/>
        </w:rPr>
      </w:pPr>
      <w:r w:rsidRPr="002F5387">
        <w:rPr>
          <w:b/>
          <w:szCs w:val="22"/>
        </w:rPr>
        <w:t xml:space="preserve">Avendra </w:t>
      </w:r>
      <w:r w:rsidRPr="002F5387">
        <w:rPr>
          <w:szCs w:val="22"/>
        </w:rPr>
        <w:t>since its formation</w:t>
      </w:r>
    </w:p>
    <w:p w14:paraId="76CA5C87" w14:textId="77777777" w:rsidR="00685978" w:rsidRPr="002F5387" w:rsidRDefault="00685978" w:rsidP="00685978">
      <w:pPr>
        <w:widowControl w:val="0"/>
        <w:numPr>
          <w:ilvl w:val="0"/>
          <w:numId w:val="4"/>
        </w:numPr>
        <w:tabs>
          <w:tab w:val="left" w:pos="820"/>
          <w:tab w:val="left" w:pos="821"/>
        </w:tabs>
        <w:autoSpaceDE w:val="0"/>
        <w:autoSpaceDN w:val="0"/>
        <w:spacing w:before="25" w:line="274" w:lineRule="exact"/>
        <w:ind w:right="194"/>
        <w:rPr>
          <w:szCs w:val="22"/>
        </w:rPr>
      </w:pPr>
      <w:r w:rsidRPr="002F5387">
        <w:rPr>
          <w:szCs w:val="22"/>
        </w:rPr>
        <w:t xml:space="preserve">Expertly trained, certified and uniformed employees that specialize in working in </w:t>
      </w:r>
      <w:proofErr w:type="gramStart"/>
      <w:r w:rsidRPr="002F5387">
        <w:rPr>
          <w:szCs w:val="22"/>
        </w:rPr>
        <w:t>the  hotel</w:t>
      </w:r>
      <w:proofErr w:type="gramEnd"/>
      <w:r w:rsidRPr="002F5387">
        <w:rPr>
          <w:szCs w:val="22"/>
        </w:rPr>
        <w:t xml:space="preserve"> environment – no micromanaging of our team by your team is</w:t>
      </w:r>
      <w:r w:rsidRPr="002F5387">
        <w:rPr>
          <w:spacing w:val="-14"/>
          <w:szCs w:val="22"/>
        </w:rPr>
        <w:t xml:space="preserve"> </w:t>
      </w:r>
      <w:r w:rsidRPr="002F5387">
        <w:rPr>
          <w:szCs w:val="22"/>
        </w:rPr>
        <w:t>needed</w:t>
      </w:r>
    </w:p>
    <w:p w14:paraId="4C4C9018" w14:textId="77777777" w:rsidR="00685978" w:rsidRPr="002F5387" w:rsidRDefault="00685978" w:rsidP="00685978">
      <w:pPr>
        <w:widowControl w:val="0"/>
        <w:numPr>
          <w:ilvl w:val="0"/>
          <w:numId w:val="4"/>
        </w:numPr>
        <w:tabs>
          <w:tab w:val="left" w:pos="820"/>
          <w:tab w:val="left" w:pos="821"/>
        </w:tabs>
        <w:autoSpaceDE w:val="0"/>
        <w:autoSpaceDN w:val="0"/>
        <w:ind w:right="294"/>
        <w:rPr>
          <w:szCs w:val="22"/>
        </w:rPr>
      </w:pPr>
      <w:r w:rsidRPr="002F5387">
        <w:rPr>
          <w:szCs w:val="22"/>
        </w:rPr>
        <w:t>Proprietary equipment and chemicals, well-tested methodologies and</w:t>
      </w:r>
      <w:r w:rsidRPr="002F5387">
        <w:rPr>
          <w:spacing w:val="-14"/>
          <w:szCs w:val="22"/>
        </w:rPr>
        <w:t xml:space="preserve"> </w:t>
      </w:r>
      <w:r w:rsidRPr="002F5387">
        <w:rPr>
          <w:szCs w:val="22"/>
        </w:rPr>
        <w:t>significant ongoing R&amp;D to provide top</w:t>
      </w:r>
      <w:r w:rsidRPr="002F5387">
        <w:rPr>
          <w:spacing w:val="-6"/>
          <w:szCs w:val="22"/>
        </w:rPr>
        <w:t xml:space="preserve"> </w:t>
      </w:r>
      <w:r w:rsidRPr="002F5387">
        <w:rPr>
          <w:szCs w:val="22"/>
        </w:rPr>
        <w:t>results</w:t>
      </w:r>
    </w:p>
    <w:p w14:paraId="3040B5AC" w14:textId="77777777" w:rsidR="00685978" w:rsidRPr="002F5387" w:rsidRDefault="00685978" w:rsidP="00685978">
      <w:pPr>
        <w:widowControl w:val="0"/>
        <w:numPr>
          <w:ilvl w:val="0"/>
          <w:numId w:val="4"/>
        </w:numPr>
        <w:tabs>
          <w:tab w:val="left" w:pos="820"/>
          <w:tab w:val="left" w:pos="821"/>
        </w:tabs>
        <w:autoSpaceDE w:val="0"/>
        <w:autoSpaceDN w:val="0"/>
        <w:spacing w:before="24" w:line="274" w:lineRule="exact"/>
        <w:ind w:right="213"/>
        <w:rPr>
          <w:szCs w:val="22"/>
        </w:rPr>
      </w:pPr>
      <w:r w:rsidRPr="002F5387">
        <w:rPr>
          <w:szCs w:val="22"/>
        </w:rPr>
        <w:t>Extremely responsive scheduling and highly flexible payment plans to meet your changing needs – we work when it is convenient to you and on a 24/7</w:t>
      </w:r>
      <w:r w:rsidRPr="002F5387">
        <w:rPr>
          <w:spacing w:val="-13"/>
          <w:szCs w:val="22"/>
        </w:rPr>
        <w:t xml:space="preserve"> </w:t>
      </w:r>
      <w:r w:rsidRPr="002F5387">
        <w:rPr>
          <w:szCs w:val="22"/>
        </w:rPr>
        <w:t>basis</w:t>
      </w:r>
    </w:p>
    <w:p w14:paraId="3D864FDE" w14:textId="4882B765" w:rsidR="00685978" w:rsidRDefault="00685978" w:rsidP="00685978">
      <w:pPr>
        <w:widowControl w:val="0"/>
        <w:numPr>
          <w:ilvl w:val="0"/>
          <w:numId w:val="4"/>
        </w:numPr>
        <w:tabs>
          <w:tab w:val="left" w:pos="820"/>
          <w:tab w:val="left" w:pos="821"/>
        </w:tabs>
        <w:autoSpaceDE w:val="0"/>
        <w:autoSpaceDN w:val="0"/>
        <w:spacing w:before="20" w:line="274" w:lineRule="exact"/>
        <w:ind w:right="130"/>
        <w:rPr>
          <w:szCs w:val="22"/>
        </w:rPr>
      </w:pPr>
      <w:r w:rsidRPr="002F5387">
        <w:rPr>
          <w:szCs w:val="22"/>
        </w:rPr>
        <w:t>Easy to understand and transparent pricing – and all our work is 100%</w:t>
      </w:r>
      <w:r w:rsidRPr="002F5387">
        <w:rPr>
          <w:spacing w:val="-14"/>
          <w:szCs w:val="22"/>
        </w:rPr>
        <w:t xml:space="preserve"> </w:t>
      </w:r>
      <w:r w:rsidRPr="002F5387">
        <w:rPr>
          <w:szCs w:val="22"/>
        </w:rPr>
        <w:t>guaranteed to your</w:t>
      </w:r>
      <w:r w:rsidRPr="002F5387">
        <w:rPr>
          <w:spacing w:val="-7"/>
          <w:szCs w:val="22"/>
        </w:rPr>
        <w:t xml:space="preserve"> </w:t>
      </w:r>
      <w:r w:rsidRPr="002F5387">
        <w:rPr>
          <w:szCs w:val="22"/>
        </w:rPr>
        <w:t>satisfaction</w:t>
      </w:r>
    </w:p>
    <w:p w14:paraId="59C281F2" w14:textId="77777777" w:rsidR="00685978" w:rsidRPr="002F5387" w:rsidRDefault="00685978" w:rsidP="00685978">
      <w:pPr>
        <w:widowControl w:val="0"/>
        <w:tabs>
          <w:tab w:val="left" w:pos="820"/>
          <w:tab w:val="left" w:pos="821"/>
        </w:tabs>
        <w:autoSpaceDE w:val="0"/>
        <w:autoSpaceDN w:val="0"/>
        <w:spacing w:before="20" w:line="274" w:lineRule="exact"/>
        <w:ind w:left="820" w:right="130"/>
        <w:rPr>
          <w:szCs w:val="22"/>
        </w:rPr>
      </w:pPr>
    </w:p>
    <w:p w14:paraId="7C8717F4" w14:textId="77777777" w:rsidR="00685978" w:rsidRPr="00685978" w:rsidRDefault="00685978" w:rsidP="00685978">
      <w:pPr>
        <w:pStyle w:val="ListParagraph"/>
        <w:widowControl w:val="0"/>
        <w:numPr>
          <w:ilvl w:val="0"/>
          <w:numId w:val="4"/>
        </w:numPr>
        <w:tabs>
          <w:tab w:val="left" w:pos="180"/>
        </w:tabs>
        <w:autoSpaceDE w:val="0"/>
        <w:autoSpaceDN w:val="0"/>
        <w:rPr>
          <w:sz w:val="22"/>
          <w:szCs w:val="22"/>
        </w:rPr>
      </w:pPr>
      <w:r w:rsidRPr="00685978">
        <w:rPr>
          <w:sz w:val="22"/>
          <w:szCs w:val="22"/>
        </w:rPr>
        <w:lastRenderedPageBreak/>
        <w:t xml:space="preserve">Below is the descriptive information on the </w:t>
      </w:r>
      <w:r w:rsidRPr="00685978">
        <w:rPr>
          <w:b/>
          <w:sz w:val="22"/>
          <w:szCs w:val="22"/>
        </w:rPr>
        <w:t>Marriott Spec. for PTAC cleaning</w:t>
      </w:r>
      <w:r w:rsidRPr="00685978">
        <w:rPr>
          <w:sz w:val="22"/>
          <w:szCs w:val="22"/>
        </w:rPr>
        <w:t xml:space="preserve"> with service by </w:t>
      </w:r>
      <w:r w:rsidRPr="00685978">
        <w:rPr>
          <w:b/>
          <w:sz w:val="22"/>
          <w:szCs w:val="22"/>
        </w:rPr>
        <w:t>Renue Systems</w:t>
      </w:r>
      <w:r w:rsidRPr="00685978">
        <w:rPr>
          <w:sz w:val="22"/>
          <w:szCs w:val="22"/>
        </w:rPr>
        <w:t xml:space="preserve">.                                                    </w:t>
      </w:r>
      <w:r w:rsidRPr="00685978">
        <w:rPr>
          <w:sz w:val="22"/>
          <w:szCs w:val="22"/>
        </w:rPr>
        <w:tab/>
      </w:r>
    </w:p>
    <w:p w14:paraId="65AEE2D9" w14:textId="77777777" w:rsidR="00685978" w:rsidRPr="00685978" w:rsidRDefault="00685978" w:rsidP="00685978">
      <w:pPr>
        <w:pStyle w:val="ListParagraph"/>
        <w:keepNext/>
        <w:keepLines/>
        <w:widowControl w:val="0"/>
        <w:numPr>
          <w:ilvl w:val="0"/>
          <w:numId w:val="4"/>
        </w:numPr>
        <w:autoSpaceDE w:val="0"/>
        <w:autoSpaceDN w:val="0"/>
        <w:spacing w:before="40"/>
        <w:outlineLvl w:val="4"/>
        <w:rPr>
          <w:rFonts w:asciiTheme="majorHAnsi" w:eastAsiaTheme="majorEastAsia" w:hAnsiTheme="majorHAnsi" w:cstheme="majorBidi"/>
          <w:color w:val="365F91" w:themeColor="accent1" w:themeShade="BF"/>
          <w:sz w:val="22"/>
          <w:szCs w:val="22"/>
          <w:u w:val="single"/>
        </w:rPr>
      </w:pPr>
    </w:p>
    <w:p w14:paraId="01419EBD" w14:textId="77777777" w:rsidR="00685978" w:rsidRPr="00685978" w:rsidRDefault="00685978" w:rsidP="00685978">
      <w:pPr>
        <w:pStyle w:val="ListParagraph"/>
        <w:keepNext/>
        <w:keepLines/>
        <w:widowControl w:val="0"/>
        <w:numPr>
          <w:ilvl w:val="0"/>
          <w:numId w:val="4"/>
        </w:numPr>
        <w:autoSpaceDE w:val="0"/>
        <w:autoSpaceDN w:val="0"/>
        <w:spacing w:before="40"/>
        <w:outlineLvl w:val="4"/>
        <w:rPr>
          <w:rFonts w:asciiTheme="majorHAnsi" w:eastAsiaTheme="majorEastAsia" w:hAnsiTheme="majorHAnsi" w:cstheme="majorBidi"/>
          <w:b/>
          <w:i/>
          <w:color w:val="365F91" w:themeColor="accent1" w:themeShade="BF"/>
          <w:sz w:val="22"/>
          <w:szCs w:val="22"/>
        </w:rPr>
      </w:pPr>
      <w:r w:rsidRPr="00685978">
        <w:rPr>
          <w:rFonts w:asciiTheme="majorHAnsi" w:eastAsiaTheme="majorEastAsia" w:hAnsiTheme="majorHAnsi" w:cstheme="majorBidi"/>
          <w:b/>
          <w:i/>
          <w:color w:val="365F91" w:themeColor="accent1" w:themeShade="BF"/>
          <w:sz w:val="22"/>
          <w:szCs w:val="22"/>
        </w:rPr>
        <w:t xml:space="preserve">Project details for cleaning of PTAC units </w:t>
      </w:r>
    </w:p>
    <w:p w14:paraId="4D736E75" w14:textId="77777777" w:rsidR="00685978" w:rsidRPr="00685978" w:rsidRDefault="00685978" w:rsidP="00685978">
      <w:pPr>
        <w:pStyle w:val="ListParagraph"/>
        <w:widowControl w:val="0"/>
        <w:numPr>
          <w:ilvl w:val="0"/>
          <w:numId w:val="4"/>
        </w:numPr>
        <w:tabs>
          <w:tab w:val="left" w:pos="9450"/>
        </w:tabs>
        <w:autoSpaceDE w:val="0"/>
        <w:autoSpaceDN w:val="0"/>
        <w:rPr>
          <w:b/>
          <w:color w:val="76923C" w:themeColor="accent3" w:themeShade="BF"/>
          <w:sz w:val="22"/>
          <w:szCs w:val="22"/>
        </w:rPr>
      </w:pPr>
    </w:p>
    <w:p w14:paraId="60616861" w14:textId="77777777" w:rsidR="00685978" w:rsidRPr="00685978" w:rsidRDefault="00685978" w:rsidP="00685978">
      <w:pPr>
        <w:pStyle w:val="ListParagraph"/>
        <w:widowControl w:val="0"/>
        <w:numPr>
          <w:ilvl w:val="0"/>
          <w:numId w:val="4"/>
        </w:numPr>
        <w:tabs>
          <w:tab w:val="left" w:pos="1080"/>
          <w:tab w:val="left" w:pos="9450"/>
        </w:tabs>
        <w:autoSpaceDE w:val="0"/>
        <w:autoSpaceDN w:val="0"/>
        <w:spacing w:after="120"/>
        <w:rPr>
          <w:sz w:val="22"/>
          <w:szCs w:val="22"/>
        </w:rPr>
      </w:pPr>
      <w:r w:rsidRPr="00685978">
        <w:rPr>
          <w:b/>
          <w:color w:val="76923C" w:themeColor="accent3" w:themeShade="BF"/>
          <w:sz w:val="22"/>
          <w:szCs w:val="22"/>
        </w:rPr>
        <w:t>Step #1:</w:t>
      </w:r>
      <w:r w:rsidRPr="00685978">
        <w:rPr>
          <w:b/>
          <w:color w:val="76923C" w:themeColor="accent3" w:themeShade="BF"/>
          <w:sz w:val="22"/>
          <w:szCs w:val="22"/>
        </w:rPr>
        <w:tab/>
      </w:r>
      <w:r w:rsidRPr="00685978">
        <w:rPr>
          <w:sz w:val="22"/>
          <w:szCs w:val="22"/>
        </w:rPr>
        <w:t>Move furniture in rooms, if necessary, exposing floor space of approximately a 10’x10’ work area. Carpet should now be protected first with a blue plastic tarp and a cloth material tarp on top of that ensuring no water and chemical will spill onto the carpet.</w:t>
      </w:r>
    </w:p>
    <w:p w14:paraId="13EE296F" w14:textId="77777777" w:rsidR="00685978" w:rsidRPr="00685978" w:rsidRDefault="00685978" w:rsidP="00685978">
      <w:pPr>
        <w:pStyle w:val="ListParagraph"/>
        <w:widowControl w:val="0"/>
        <w:numPr>
          <w:ilvl w:val="0"/>
          <w:numId w:val="4"/>
        </w:numPr>
        <w:tabs>
          <w:tab w:val="left" w:pos="1080"/>
        </w:tabs>
        <w:autoSpaceDE w:val="0"/>
        <w:autoSpaceDN w:val="0"/>
        <w:spacing w:after="120"/>
        <w:rPr>
          <w:sz w:val="22"/>
          <w:szCs w:val="22"/>
        </w:rPr>
      </w:pPr>
      <w:r w:rsidRPr="00685978">
        <w:rPr>
          <w:b/>
          <w:color w:val="76923C" w:themeColor="accent3" w:themeShade="BF"/>
          <w:sz w:val="22"/>
          <w:szCs w:val="22"/>
        </w:rPr>
        <w:t xml:space="preserve">Step #2:   </w:t>
      </w:r>
      <w:r w:rsidRPr="00685978">
        <w:rPr>
          <w:b/>
          <w:color w:val="76923C" w:themeColor="accent3" w:themeShade="BF"/>
          <w:sz w:val="22"/>
          <w:szCs w:val="22"/>
        </w:rPr>
        <w:tab/>
      </w:r>
      <w:r w:rsidRPr="00685978">
        <w:rPr>
          <w:sz w:val="22"/>
          <w:szCs w:val="22"/>
        </w:rPr>
        <w:t>Confirm PTAC unit is operational before cleaning. If not, stop and report this to property management.</w:t>
      </w:r>
    </w:p>
    <w:p w14:paraId="32B832C9" w14:textId="77777777" w:rsidR="00685978" w:rsidRPr="00685978" w:rsidRDefault="00685978" w:rsidP="00685978">
      <w:pPr>
        <w:pStyle w:val="ListParagraph"/>
        <w:widowControl w:val="0"/>
        <w:numPr>
          <w:ilvl w:val="0"/>
          <w:numId w:val="4"/>
        </w:numPr>
        <w:tabs>
          <w:tab w:val="left" w:pos="1080"/>
        </w:tabs>
        <w:autoSpaceDE w:val="0"/>
        <w:autoSpaceDN w:val="0"/>
        <w:spacing w:after="120"/>
        <w:rPr>
          <w:sz w:val="22"/>
          <w:szCs w:val="22"/>
        </w:rPr>
      </w:pPr>
      <w:r w:rsidRPr="00685978">
        <w:rPr>
          <w:b/>
          <w:color w:val="76923C" w:themeColor="accent3" w:themeShade="BF"/>
          <w:sz w:val="22"/>
          <w:szCs w:val="22"/>
        </w:rPr>
        <w:t xml:space="preserve">Step #3:   </w:t>
      </w:r>
      <w:r w:rsidRPr="00685978">
        <w:rPr>
          <w:b/>
          <w:color w:val="76923C" w:themeColor="accent3" w:themeShade="BF"/>
          <w:sz w:val="22"/>
          <w:szCs w:val="22"/>
        </w:rPr>
        <w:tab/>
      </w:r>
      <w:r w:rsidRPr="00685978">
        <w:rPr>
          <w:sz w:val="22"/>
          <w:szCs w:val="22"/>
        </w:rPr>
        <w:t>Turn power of unit off and confirm all possible power supplies are in the off position. Turn off the power supply to the thermostat as well prior to unplugging any wires of the unit.</w:t>
      </w:r>
    </w:p>
    <w:p w14:paraId="5F8109FB" w14:textId="77777777" w:rsidR="00685978" w:rsidRPr="00685978" w:rsidRDefault="00685978" w:rsidP="00685978">
      <w:pPr>
        <w:pStyle w:val="ListParagraph"/>
        <w:widowControl w:val="0"/>
        <w:numPr>
          <w:ilvl w:val="0"/>
          <w:numId w:val="4"/>
        </w:numPr>
        <w:tabs>
          <w:tab w:val="left" w:pos="1080"/>
        </w:tabs>
        <w:autoSpaceDE w:val="0"/>
        <w:autoSpaceDN w:val="0"/>
        <w:spacing w:after="120"/>
        <w:rPr>
          <w:sz w:val="22"/>
          <w:szCs w:val="22"/>
        </w:rPr>
      </w:pPr>
      <w:r w:rsidRPr="00685978">
        <w:rPr>
          <w:b/>
          <w:color w:val="76923C" w:themeColor="accent3" w:themeShade="BF"/>
          <w:sz w:val="22"/>
          <w:szCs w:val="22"/>
        </w:rPr>
        <w:t xml:space="preserve">Step #4:   </w:t>
      </w:r>
      <w:r w:rsidRPr="00685978">
        <w:rPr>
          <w:b/>
          <w:color w:val="76923C" w:themeColor="accent3" w:themeShade="BF"/>
          <w:sz w:val="22"/>
          <w:szCs w:val="22"/>
        </w:rPr>
        <w:tab/>
      </w:r>
      <w:r w:rsidRPr="00685978">
        <w:rPr>
          <w:sz w:val="22"/>
          <w:szCs w:val="22"/>
        </w:rPr>
        <w:t>Remove cover from PTAC unit.</w:t>
      </w:r>
    </w:p>
    <w:p w14:paraId="7468CE87" w14:textId="77777777" w:rsidR="00685978" w:rsidRPr="00685978" w:rsidRDefault="00685978" w:rsidP="00685978">
      <w:pPr>
        <w:pStyle w:val="ListParagraph"/>
        <w:widowControl w:val="0"/>
        <w:numPr>
          <w:ilvl w:val="0"/>
          <w:numId w:val="4"/>
        </w:numPr>
        <w:tabs>
          <w:tab w:val="left" w:pos="1080"/>
        </w:tabs>
        <w:autoSpaceDE w:val="0"/>
        <w:autoSpaceDN w:val="0"/>
        <w:spacing w:after="120"/>
        <w:rPr>
          <w:sz w:val="22"/>
          <w:szCs w:val="22"/>
        </w:rPr>
      </w:pPr>
      <w:r w:rsidRPr="00685978">
        <w:rPr>
          <w:b/>
          <w:color w:val="76923C" w:themeColor="accent3" w:themeShade="BF"/>
          <w:sz w:val="22"/>
          <w:szCs w:val="22"/>
        </w:rPr>
        <w:t xml:space="preserve">Step #5:   </w:t>
      </w:r>
      <w:r w:rsidRPr="00685978">
        <w:rPr>
          <w:b/>
          <w:color w:val="76923C" w:themeColor="accent3" w:themeShade="BF"/>
          <w:sz w:val="22"/>
          <w:szCs w:val="22"/>
        </w:rPr>
        <w:tab/>
      </w:r>
      <w:r w:rsidRPr="00685978">
        <w:rPr>
          <w:sz w:val="22"/>
          <w:szCs w:val="22"/>
        </w:rPr>
        <w:t>Vacuum cover and filters and place aside.</w:t>
      </w:r>
    </w:p>
    <w:p w14:paraId="73C803E8" w14:textId="77777777" w:rsidR="00685978" w:rsidRPr="00685978" w:rsidRDefault="00685978" w:rsidP="00685978">
      <w:pPr>
        <w:pStyle w:val="ListParagraph"/>
        <w:widowControl w:val="0"/>
        <w:numPr>
          <w:ilvl w:val="0"/>
          <w:numId w:val="4"/>
        </w:numPr>
        <w:tabs>
          <w:tab w:val="left" w:pos="1080"/>
        </w:tabs>
        <w:autoSpaceDE w:val="0"/>
        <w:autoSpaceDN w:val="0"/>
        <w:spacing w:after="120"/>
        <w:rPr>
          <w:sz w:val="22"/>
          <w:szCs w:val="22"/>
        </w:rPr>
      </w:pPr>
      <w:r w:rsidRPr="00685978">
        <w:rPr>
          <w:b/>
          <w:color w:val="76923C" w:themeColor="accent3" w:themeShade="BF"/>
          <w:sz w:val="22"/>
          <w:szCs w:val="22"/>
        </w:rPr>
        <w:t xml:space="preserve">Step #6:   </w:t>
      </w:r>
      <w:r w:rsidRPr="00685978">
        <w:rPr>
          <w:b/>
          <w:color w:val="76923C" w:themeColor="accent3" w:themeShade="BF"/>
          <w:sz w:val="22"/>
          <w:szCs w:val="22"/>
        </w:rPr>
        <w:tab/>
      </w:r>
      <w:r w:rsidRPr="00685978">
        <w:rPr>
          <w:sz w:val="22"/>
          <w:szCs w:val="22"/>
        </w:rPr>
        <w:t>Disconnect unit power supply.</w:t>
      </w:r>
    </w:p>
    <w:p w14:paraId="5B4AC6A7" w14:textId="77777777" w:rsidR="00685978" w:rsidRPr="00685978" w:rsidRDefault="00685978" w:rsidP="00685978">
      <w:pPr>
        <w:pStyle w:val="ListParagraph"/>
        <w:widowControl w:val="0"/>
        <w:numPr>
          <w:ilvl w:val="0"/>
          <w:numId w:val="4"/>
        </w:numPr>
        <w:tabs>
          <w:tab w:val="left" w:pos="1080"/>
        </w:tabs>
        <w:autoSpaceDE w:val="0"/>
        <w:autoSpaceDN w:val="0"/>
        <w:spacing w:after="120"/>
        <w:rPr>
          <w:sz w:val="22"/>
          <w:szCs w:val="22"/>
        </w:rPr>
      </w:pPr>
      <w:r w:rsidRPr="00685978">
        <w:rPr>
          <w:b/>
          <w:color w:val="76923C" w:themeColor="accent3" w:themeShade="BF"/>
          <w:sz w:val="22"/>
          <w:szCs w:val="22"/>
        </w:rPr>
        <w:t xml:space="preserve">Step #7:   </w:t>
      </w:r>
      <w:r w:rsidRPr="00685978">
        <w:rPr>
          <w:b/>
          <w:color w:val="76923C" w:themeColor="accent3" w:themeShade="BF"/>
          <w:sz w:val="22"/>
          <w:szCs w:val="22"/>
        </w:rPr>
        <w:tab/>
      </w:r>
      <w:r w:rsidRPr="00685978">
        <w:rPr>
          <w:sz w:val="22"/>
          <w:szCs w:val="22"/>
        </w:rPr>
        <w:t>Unscrew the four screws from the corners of unit holding it to the sleeve.</w:t>
      </w:r>
    </w:p>
    <w:p w14:paraId="5EB3D9BF" w14:textId="77777777" w:rsidR="00685978" w:rsidRPr="00685978" w:rsidRDefault="00685978" w:rsidP="00685978">
      <w:pPr>
        <w:pStyle w:val="ListParagraph"/>
        <w:widowControl w:val="0"/>
        <w:numPr>
          <w:ilvl w:val="0"/>
          <w:numId w:val="4"/>
        </w:numPr>
        <w:tabs>
          <w:tab w:val="left" w:pos="1080"/>
        </w:tabs>
        <w:autoSpaceDE w:val="0"/>
        <w:autoSpaceDN w:val="0"/>
        <w:spacing w:after="120"/>
        <w:rPr>
          <w:sz w:val="22"/>
          <w:szCs w:val="22"/>
        </w:rPr>
      </w:pPr>
      <w:r w:rsidRPr="00685978">
        <w:rPr>
          <w:b/>
          <w:color w:val="76923C" w:themeColor="accent3" w:themeShade="BF"/>
          <w:sz w:val="22"/>
          <w:szCs w:val="22"/>
        </w:rPr>
        <w:t xml:space="preserve">Step #8:   </w:t>
      </w:r>
      <w:r w:rsidRPr="00685978">
        <w:rPr>
          <w:b/>
          <w:color w:val="76923C" w:themeColor="accent3" w:themeShade="BF"/>
          <w:sz w:val="22"/>
          <w:szCs w:val="22"/>
        </w:rPr>
        <w:tab/>
      </w:r>
      <w:r w:rsidRPr="00685978">
        <w:rPr>
          <w:sz w:val="22"/>
          <w:szCs w:val="22"/>
        </w:rPr>
        <w:t>Remove unit from sleeve. Vacuum any standing water from PTAC condensation pan prior to moving.</w:t>
      </w:r>
    </w:p>
    <w:p w14:paraId="34B54F80" w14:textId="77777777" w:rsidR="00685978" w:rsidRPr="00685978" w:rsidRDefault="00685978" w:rsidP="00685978">
      <w:pPr>
        <w:pStyle w:val="ListParagraph"/>
        <w:widowControl w:val="0"/>
        <w:numPr>
          <w:ilvl w:val="0"/>
          <w:numId w:val="4"/>
        </w:numPr>
        <w:tabs>
          <w:tab w:val="left" w:pos="1080"/>
        </w:tabs>
        <w:autoSpaceDE w:val="0"/>
        <w:autoSpaceDN w:val="0"/>
        <w:spacing w:after="120"/>
        <w:rPr>
          <w:sz w:val="22"/>
          <w:szCs w:val="22"/>
        </w:rPr>
      </w:pPr>
      <w:r w:rsidRPr="00685978">
        <w:rPr>
          <w:b/>
          <w:color w:val="76923C" w:themeColor="accent3" w:themeShade="BF"/>
          <w:sz w:val="22"/>
          <w:szCs w:val="22"/>
        </w:rPr>
        <w:t xml:space="preserve">Step #9:   </w:t>
      </w:r>
      <w:r w:rsidRPr="00685978">
        <w:rPr>
          <w:b/>
          <w:color w:val="76923C" w:themeColor="accent3" w:themeShade="BF"/>
          <w:sz w:val="22"/>
          <w:szCs w:val="22"/>
        </w:rPr>
        <w:tab/>
      </w:r>
      <w:r w:rsidRPr="00685978">
        <w:rPr>
          <w:sz w:val="22"/>
          <w:szCs w:val="22"/>
        </w:rPr>
        <w:t>Place unit on a horizontal dolly and move to the spray room for cleaning.</w:t>
      </w:r>
    </w:p>
    <w:p w14:paraId="2AB7B68C" w14:textId="77777777" w:rsidR="00685978" w:rsidRPr="00685978" w:rsidRDefault="00685978" w:rsidP="00685978">
      <w:pPr>
        <w:pStyle w:val="ListParagraph"/>
        <w:widowControl w:val="0"/>
        <w:numPr>
          <w:ilvl w:val="0"/>
          <w:numId w:val="4"/>
        </w:numPr>
        <w:tabs>
          <w:tab w:val="left" w:pos="1080"/>
        </w:tabs>
        <w:autoSpaceDE w:val="0"/>
        <w:autoSpaceDN w:val="0"/>
        <w:spacing w:after="120"/>
        <w:rPr>
          <w:b/>
          <w:color w:val="76923C" w:themeColor="accent3" w:themeShade="BF"/>
          <w:sz w:val="22"/>
          <w:szCs w:val="22"/>
        </w:rPr>
      </w:pPr>
      <w:r w:rsidRPr="00685978">
        <w:rPr>
          <w:b/>
          <w:color w:val="76923C" w:themeColor="accent3" w:themeShade="BF"/>
          <w:sz w:val="22"/>
          <w:szCs w:val="22"/>
        </w:rPr>
        <w:t xml:space="preserve">Step #10:  </w:t>
      </w:r>
      <w:r w:rsidRPr="00685978">
        <w:rPr>
          <w:sz w:val="22"/>
          <w:szCs w:val="22"/>
        </w:rPr>
        <w:t>With a soft brush and vacuum, clean the wall sleeve. Take note of any sleeves that seem to be out of pitch and notify property management.</w:t>
      </w:r>
      <w:r w:rsidRPr="00685978">
        <w:rPr>
          <w:b/>
          <w:color w:val="76923C" w:themeColor="accent3" w:themeShade="BF"/>
          <w:sz w:val="22"/>
          <w:szCs w:val="22"/>
        </w:rPr>
        <w:tab/>
      </w:r>
    </w:p>
    <w:p w14:paraId="64E2D28D" w14:textId="77777777" w:rsidR="00685978" w:rsidRPr="00685978" w:rsidRDefault="00685978" w:rsidP="00685978">
      <w:pPr>
        <w:pStyle w:val="ListParagraph"/>
        <w:widowControl w:val="0"/>
        <w:numPr>
          <w:ilvl w:val="0"/>
          <w:numId w:val="4"/>
        </w:numPr>
        <w:tabs>
          <w:tab w:val="left" w:pos="1080"/>
        </w:tabs>
        <w:autoSpaceDE w:val="0"/>
        <w:autoSpaceDN w:val="0"/>
        <w:spacing w:after="120"/>
        <w:rPr>
          <w:b/>
          <w:color w:val="76923C" w:themeColor="accent3" w:themeShade="BF"/>
          <w:sz w:val="22"/>
          <w:szCs w:val="22"/>
        </w:rPr>
      </w:pPr>
      <w:r w:rsidRPr="00685978">
        <w:rPr>
          <w:b/>
          <w:color w:val="76923C" w:themeColor="accent3" w:themeShade="BF"/>
          <w:sz w:val="22"/>
          <w:szCs w:val="22"/>
        </w:rPr>
        <w:t xml:space="preserve">Step #11:  </w:t>
      </w:r>
      <w:r w:rsidRPr="00685978">
        <w:rPr>
          <w:sz w:val="22"/>
          <w:szCs w:val="22"/>
        </w:rPr>
        <w:t xml:space="preserve">Spray the wall sleeve with </w:t>
      </w:r>
      <w:proofErr w:type="spellStart"/>
      <w:r w:rsidRPr="00685978">
        <w:rPr>
          <w:sz w:val="22"/>
          <w:szCs w:val="22"/>
        </w:rPr>
        <w:t>ChemTron</w:t>
      </w:r>
      <w:proofErr w:type="spellEnd"/>
      <w:r w:rsidRPr="00685978">
        <w:rPr>
          <w:sz w:val="22"/>
          <w:szCs w:val="22"/>
        </w:rPr>
        <w:t xml:space="preserve"> Sani AC (CT-196). All chemicals used must be provided by </w:t>
      </w:r>
      <w:proofErr w:type="spellStart"/>
      <w:r w:rsidRPr="00685978">
        <w:rPr>
          <w:sz w:val="22"/>
          <w:szCs w:val="22"/>
        </w:rPr>
        <w:t>ChemTron</w:t>
      </w:r>
      <w:proofErr w:type="spellEnd"/>
      <w:r w:rsidRPr="00685978">
        <w:rPr>
          <w:sz w:val="22"/>
          <w:szCs w:val="22"/>
        </w:rPr>
        <w:t>.</w:t>
      </w:r>
    </w:p>
    <w:p w14:paraId="6CB4662D" w14:textId="77777777" w:rsidR="00685978" w:rsidRPr="00685978" w:rsidRDefault="00685978" w:rsidP="00685978">
      <w:pPr>
        <w:pStyle w:val="ListParagraph"/>
        <w:widowControl w:val="0"/>
        <w:numPr>
          <w:ilvl w:val="0"/>
          <w:numId w:val="4"/>
        </w:numPr>
        <w:tabs>
          <w:tab w:val="left" w:pos="1080"/>
        </w:tabs>
        <w:autoSpaceDE w:val="0"/>
        <w:autoSpaceDN w:val="0"/>
        <w:spacing w:after="120"/>
        <w:rPr>
          <w:b/>
          <w:color w:val="76923C" w:themeColor="accent3" w:themeShade="BF"/>
          <w:sz w:val="22"/>
          <w:szCs w:val="22"/>
        </w:rPr>
      </w:pPr>
      <w:r w:rsidRPr="00685978">
        <w:rPr>
          <w:b/>
          <w:color w:val="76923C" w:themeColor="accent3" w:themeShade="BF"/>
          <w:sz w:val="22"/>
          <w:szCs w:val="22"/>
        </w:rPr>
        <w:t xml:space="preserve">Step #12:  </w:t>
      </w:r>
      <w:r w:rsidRPr="00685978">
        <w:rPr>
          <w:sz w:val="22"/>
          <w:szCs w:val="22"/>
        </w:rPr>
        <w:t>Place the PTAC unit inside of a containment tray to capture any water from cleaning process.</w:t>
      </w:r>
    </w:p>
    <w:p w14:paraId="5FC0CF52" w14:textId="77777777" w:rsidR="00685978" w:rsidRPr="00685978" w:rsidRDefault="00685978" w:rsidP="00685978">
      <w:pPr>
        <w:pStyle w:val="ListParagraph"/>
        <w:widowControl w:val="0"/>
        <w:numPr>
          <w:ilvl w:val="0"/>
          <w:numId w:val="4"/>
        </w:numPr>
        <w:tabs>
          <w:tab w:val="left" w:pos="1080"/>
        </w:tabs>
        <w:autoSpaceDE w:val="0"/>
        <w:autoSpaceDN w:val="0"/>
        <w:spacing w:after="120"/>
        <w:rPr>
          <w:sz w:val="22"/>
          <w:szCs w:val="22"/>
        </w:rPr>
      </w:pPr>
      <w:r w:rsidRPr="00685978">
        <w:rPr>
          <w:b/>
          <w:color w:val="76923C" w:themeColor="accent3" w:themeShade="BF"/>
          <w:sz w:val="22"/>
          <w:szCs w:val="22"/>
        </w:rPr>
        <w:t xml:space="preserve">Step #13:  </w:t>
      </w:r>
      <w:r w:rsidRPr="00685978">
        <w:rPr>
          <w:sz w:val="22"/>
          <w:szCs w:val="22"/>
        </w:rPr>
        <w:t>Prop the tray up on one side so that the water used during cleaning runs to one side of the PTAC for vacuuming during cleaning. (The unit should not be angled more than 22 degrees.)</w:t>
      </w:r>
    </w:p>
    <w:p w14:paraId="02DE6A1D" w14:textId="77777777" w:rsidR="00685978" w:rsidRPr="00685978" w:rsidRDefault="00685978" w:rsidP="00685978">
      <w:pPr>
        <w:pStyle w:val="ListParagraph"/>
        <w:widowControl w:val="0"/>
        <w:numPr>
          <w:ilvl w:val="0"/>
          <w:numId w:val="4"/>
        </w:numPr>
        <w:tabs>
          <w:tab w:val="left" w:pos="1080"/>
        </w:tabs>
        <w:autoSpaceDE w:val="0"/>
        <w:autoSpaceDN w:val="0"/>
        <w:spacing w:after="120"/>
        <w:rPr>
          <w:sz w:val="22"/>
          <w:szCs w:val="22"/>
        </w:rPr>
      </w:pPr>
      <w:r w:rsidRPr="00685978">
        <w:rPr>
          <w:b/>
          <w:color w:val="76923C" w:themeColor="accent3" w:themeShade="BF"/>
          <w:sz w:val="22"/>
          <w:szCs w:val="22"/>
        </w:rPr>
        <w:t xml:space="preserve">Step #14:  </w:t>
      </w:r>
      <w:r w:rsidRPr="00685978">
        <w:rPr>
          <w:sz w:val="22"/>
          <w:szCs w:val="22"/>
        </w:rPr>
        <w:t>Remove the screws on the supply fan screen exposing the blower wheel.</w:t>
      </w:r>
    </w:p>
    <w:p w14:paraId="29998E89" w14:textId="77777777" w:rsidR="00685978" w:rsidRPr="00685978" w:rsidRDefault="00685978" w:rsidP="00685978">
      <w:pPr>
        <w:pStyle w:val="ListParagraph"/>
        <w:widowControl w:val="0"/>
        <w:numPr>
          <w:ilvl w:val="0"/>
          <w:numId w:val="4"/>
        </w:numPr>
        <w:tabs>
          <w:tab w:val="left" w:pos="1080"/>
        </w:tabs>
        <w:autoSpaceDE w:val="0"/>
        <w:autoSpaceDN w:val="0"/>
        <w:spacing w:after="120"/>
        <w:rPr>
          <w:sz w:val="22"/>
          <w:szCs w:val="22"/>
        </w:rPr>
      </w:pPr>
      <w:r w:rsidRPr="00685978">
        <w:rPr>
          <w:b/>
          <w:color w:val="76923C" w:themeColor="accent3" w:themeShade="BF"/>
          <w:sz w:val="22"/>
          <w:szCs w:val="22"/>
        </w:rPr>
        <w:t xml:space="preserve">Step #15:  </w:t>
      </w:r>
      <w:r w:rsidRPr="00685978">
        <w:rPr>
          <w:sz w:val="22"/>
          <w:szCs w:val="22"/>
        </w:rPr>
        <w:t xml:space="preserve">Spray the condenser and evaporator/compressor coils with </w:t>
      </w:r>
      <w:proofErr w:type="spellStart"/>
      <w:r w:rsidRPr="00685978">
        <w:rPr>
          <w:sz w:val="22"/>
          <w:szCs w:val="22"/>
        </w:rPr>
        <w:t>ChemTron</w:t>
      </w:r>
      <w:proofErr w:type="spellEnd"/>
      <w:r w:rsidRPr="00685978">
        <w:rPr>
          <w:sz w:val="22"/>
          <w:szCs w:val="22"/>
        </w:rPr>
        <w:t xml:space="preserve"> Fin Clean (CT-114). Then spray the condensation pan and blower wheel with </w:t>
      </w:r>
      <w:proofErr w:type="spellStart"/>
      <w:r w:rsidRPr="00685978">
        <w:rPr>
          <w:sz w:val="22"/>
          <w:szCs w:val="22"/>
        </w:rPr>
        <w:t>ChemTron</w:t>
      </w:r>
      <w:proofErr w:type="spellEnd"/>
      <w:r w:rsidRPr="00685978">
        <w:rPr>
          <w:sz w:val="22"/>
          <w:szCs w:val="22"/>
        </w:rPr>
        <w:t xml:space="preserve"> Fin Clean (CT-114). Allow for 2 minutes of dwell time prior to rinsing. </w:t>
      </w:r>
    </w:p>
    <w:p w14:paraId="2CD3A02A" w14:textId="446A3FD8" w:rsidR="00685978" w:rsidRPr="00685978" w:rsidRDefault="00685978" w:rsidP="00685978">
      <w:pPr>
        <w:pStyle w:val="ListParagraph"/>
        <w:numPr>
          <w:ilvl w:val="0"/>
          <w:numId w:val="4"/>
        </w:numPr>
      </w:pPr>
      <w:r w:rsidRPr="00685978">
        <w:rPr>
          <w:b/>
          <w:color w:val="76923C" w:themeColor="accent3" w:themeShade="BF"/>
          <w:sz w:val="22"/>
          <w:szCs w:val="22"/>
        </w:rPr>
        <w:t xml:space="preserve">Step #16:  </w:t>
      </w:r>
      <w:r w:rsidRPr="00685978">
        <w:rPr>
          <w:sz w:val="22"/>
          <w:szCs w:val="22"/>
        </w:rPr>
        <w:t>Starting at the top of the coils, work your way from side-to-side and then downward, rinse clean the coils using 20-40 psi water vacuuming up any water as it runs down the</w:t>
      </w:r>
      <w:r>
        <w:rPr>
          <w:sz w:val="22"/>
          <w:szCs w:val="22"/>
        </w:rPr>
        <w:t xml:space="preserve"> </w:t>
      </w:r>
      <w:r w:rsidRPr="00685978">
        <w:rPr>
          <w:sz w:val="22"/>
          <w:szCs w:val="22"/>
        </w:rPr>
        <w:t xml:space="preserve">pan. Rinse </w:t>
      </w:r>
      <w:proofErr w:type="gramStart"/>
      <w:r w:rsidRPr="00685978">
        <w:rPr>
          <w:sz w:val="22"/>
          <w:szCs w:val="22"/>
        </w:rPr>
        <w:t>clean</w:t>
      </w:r>
      <w:proofErr w:type="gramEnd"/>
      <w:r w:rsidRPr="00685978">
        <w:rPr>
          <w:sz w:val="22"/>
          <w:szCs w:val="22"/>
        </w:rPr>
        <w:t xml:space="preserve"> the blower wheel. Use a ruler between the blades to keep the blower wheel from spraying water during cleaning. Reposition the blower wheel and ruler during cleaning, ensuring the entire blower wheel is cleaned thoroughly. Rinse </w:t>
      </w:r>
      <w:proofErr w:type="gramStart"/>
      <w:r w:rsidRPr="00685978">
        <w:rPr>
          <w:sz w:val="22"/>
          <w:szCs w:val="22"/>
        </w:rPr>
        <w:t>clean</w:t>
      </w:r>
      <w:proofErr w:type="gramEnd"/>
      <w:r w:rsidRPr="00685978">
        <w:rPr>
          <w:sz w:val="22"/>
          <w:szCs w:val="22"/>
        </w:rPr>
        <w:t xml:space="preserve"> the condensation pan, vacuuming up water and debris at the same time.</w:t>
      </w:r>
    </w:p>
    <w:p w14:paraId="4DB44805" w14:textId="77777777" w:rsidR="00685978" w:rsidRPr="002F5387" w:rsidRDefault="00685978" w:rsidP="00685978">
      <w:pPr>
        <w:widowControl w:val="0"/>
        <w:autoSpaceDE w:val="0"/>
        <w:autoSpaceDN w:val="0"/>
        <w:spacing w:after="120"/>
        <w:rPr>
          <w:sz w:val="22"/>
          <w:szCs w:val="22"/>
        </w:rPr>
      </w:pPr>
      <w:r w:rsidRPr="002F5387">
        <w:rPr>
          <w:b/>
          <w:color w:val="76923C" w:themeColor="accent3" w:themeShade="BF"/>
          <w:sz w:val="22"/>
          <w:szCs w:val="22"/>
        </w:rPr>
        <w:lastRenderedPageBreak/>
        <w:t xml:space="preserve">Step #17:   </w:t>
      </w:r>
      <w:r w:rsidRPr="002F5387">
        <w:rPr>
          <w:sz w:val="22"/>
          <w:szCs w:val="22"/>
        </w:rPr>
        <w:t xml:space="preserve">Clean drain hose (if applicable) with high pressure drain blow out gun.    </w:t>
      </w:r>
    </w:p>
    <w:p w14:paraId="183BBCB7" w14:textId="77777777" w:rsidR="00685978" w:rsidRPr="002F5387" w:rsidRDefault="00685978" w:rsidP="00685978">
      <w:pPr>
        <w:widowControl w:val="0"/>
        <w:tabs>
          <w:tab w:val="left" w:pos="1080"/>
        </w:tabs>
        <w:autoSpaceDE w:val="0"/>
        <w:autoSpaceDN w:val="0"/>
        <w:spacing w:after="120"/>
        <w:ind w:left="1080" w:hanging="1080"/>
        <w:rPr>
          <w:sz w:val="22"/>
          <w:szCs w:val="22"/>
        </w:rPr>
      </w:pPr>
      <w:r w:rsidRPr="002F5387">
        <w:rPr>
          <w:b/>
          <w:color w:val="76923C" w:themeColor="accent3" w:themeShade="BF"/>
          <w:sz w:val="22"/>
          <w:szCs w:val="22"/>
        </w:rPr>
        <w:t xml:space="preserve">Step #18: </w:t>
      </w:r>
      <w:r w:rsidRPr="002F5387">
        <w:rPr>
          <w:b/>
          <w:color w:val="76923C" w:themeColor="accent3" w:themeShade="BF"/>
          <w:sz w:val="22"/>
          <w:szCs w:val="22"/>
        </w:rPr>
        <w:tab/>
      </w:r>
      <w:r w:rsidRPr="002F5387">
        <w:rPr>
          <w:sz w:val="22"/>
          <w:szCs w:val="22"/>
        </w:rPr>
        <w:t xml:space="preserve">Spray </w:t>
      </w:r>
      <w:proofErr w:type="spellStart"/>
      <w:r w:rsidRPr="002F5387">
        <w:rPr>
          <w:sz w:val="22"/>
          <w:szCs w:val="22"/>
        </w:rPr>
        <w:t>ChemTron</w:t>
      </w:r>
      <w:proofErr w:type="spellEnd"/>
      <w:r w:rsidRPr="002F5387">
        <w:rPr>
          <w:sz w:val="22"/>
          <w:szCs w:val="22"/>
        </w:rPr>
        <w:t xml:space="preserve"> Sani AC (CT-196) on condenser and evaporator coils as well as the blower wheel and condensation pan.</w:t>
      </w:r>
    </w:p>
    <w:p w14:paraId="46C3643D" w14:textId="77777777" w:rsidR="00685978" w:rsidRPr="002F5387" w:rsidRDefault="00685978" w:rsidP="00685978">
      <w:pPr>
        <w:widowControl w:val="0"/>
        <w:tabs>
          <w:tab w:val="left" w:pos="1080"/>
        </w:tabs>
        <w:autoSpaceDE w:val="0"/>
        <w:autoSpaceDN w:val="0"/>
        <w:spacing w:after="120"/>
        <w:ind w:left="1080" w:hanging="1080"/>
        <w:rPr>
          <w:sz w:val="22"/>
          <w:szCs w:val="22"/>
        </w:rPr>
      </w:pPr>
      <w:r w:rsidRPr="002F5387">
        <w:rPr>
          <w:b/>
          <w:color w:val="76923C" w:themeColor="accent3" w:themeShade="BF"/>
          <w:sz w:val="22"/>
          <w:szCs w:val="22"/>
        </w:rPr>
        <w:t xml:space="preserve">Step #19: </w:t>
      </w:r>
      <w:r w:rsidRPr="002F5387">
        <w:rPr>
          <w:b/>
          <w:color w:val="76923C" w:themeColor="accent3" w:themeShade="BF"/>
          <w:sz w:val="22"/>
          <w:szCs w:val="22"/>
        </w:rPr>
        <w:tab/>
      </w:r>
      <w:r w:rsidRPr="002F5387">
        <w:rPr>
          <w:sz w:val="22"/>
          <w:szCs w:val="22"/>
        </w:rPr>
        <w:t>Replace the screws of the blower wheel screen.</w:t>
      </w:r>
    </w:p>
    <w:p w14:paraId="50E954FF" w14:textId="77777777" w:rsidR="00685978" w:rsidRPr="002F5387" w:rsidRDefault="00685978" w:rsidP="00685978">
      <w:pPr>
        <w:widowControl w:val="0"/>
        <w:tabs>
          <w:tab w:val="left" w:pos="1080"/>
        </w:tabs>
        <w:autoSpaceDE w:val="0"/>
        <w:autoSpaceDN w:val="0"/>
        <w:spacing w:after="120"/>
        <w:ind w:left="1080" w:hanging="1080"/>
        <w:rPr>
          <w:sz w:val="22"/>
          <w:szCs w:val="22"/>
        </w:rPr>
      </w:pPr>
      <w:r w:rsidRPr="002F5387">
        <w:rPr>
          <w:b/>
          <w:color w:val="76923C" w:themeColor="accent3" w:themeShade="BF"/>
          <w:sz w:val="22"/>
          <w:szCs w:val="22"/>
        </w:rPr>
        <w:t xml:space="preserve">Step #20: </w:t>
      </w:r>
      <w:r w:rsidRPr="002F5387">
        <w:rPr>
          <w:b/>
          <w:color w:val="76923C" w:themeColor="accent3" w:themeShade="BF"/>
          <w:sz w:val="22"/>
          <w:szCs w:val="22"/>
        </w:rPr>
        <w:tab/>
      </w:r>
      <w:r w:rsidRPr="002F5387">
        <w:rPr>
          <w:sz w:val="22"/>
          <w:szCs w:val="22"/>
        </w:rPr>
        <w:t xml:space="preserve">Install the </w:t>
      </w:r>
      <w:proofErr w:type="spellStart"/>
      <w:r w:rsidRPr="002F5387">
        <w:rPr>
          <w:sz w:val="22"/>
          <w:szCs w:val="22"/>
        </w:rPr>
        <w:t>ChemTron</w:t>
      </w:r>
      <w:proofErr w:type="spellEnd"/>
      <w:r w:rsidRPr="002F5387">
        <w:rPr>
          <w:sz w:val="22"/>
          <w:szCs w:val="22"/>
        </w:rPr>
        <w:t xml:space="preserve"> Pan Purge (CT-155) strip in the condensation pan at the lowest / deepest point of the pan.</w:t>
      </w:r>
    </w:p>
    <w:p w14:paraId="226E9680" w14:textId="77777777" w:rsidR="00685978" w:rsidRPr="002F5387" w:rsidRDefault="00685978" w:rsidP="00685978">
      <w:pPr>
        <w:widowControl w:val="0"/>
        <w:tabs>
          <w:tab w:val="left" w:pos="1080"/>
        </w:tabs>
        <w:autoSpaceDE w:val="0"/>
        <w:autoSpaceDN w:val="0"/>
        <w:spacing w:after="120"/>
        <w:ind w:left="1080" w:hanging="1080"/>
        <w:rPr>
          <w:sz w:val="22"/>
          <w:szCs w:val="22"/>
        </w:rPr>
      </w:pPr>
      <w:r w:rsidRPr="002F5387">
        <w:rPr>
          <w:b/>
          <w:color w:val="76923C" w:themeColor="accent3" w:themeShade="BF"/>
          <w:sz w:val="22"/>
          <w:szCs w:val="22"/>
        </w:rPr>
        <w:t>Step #2</w:t>
      </w:r>
      <w:r>
        <w:rPr>
          <w:b/>
          <w:color w:val="76923C" w:themeColor="accent3" w:themeShade="BF"/>
          <w:sz w:val="22"/>
          <w:szCs w:val="22"/>
        </w:rPr>
        <w:t>1</w:t>
      </w:r>
      <w:r w:rsidRPr="002F5387">
        <w:rPr>
          <w:b/>
          <w:color w:val="76923C" w:themeColor="accent3" w:themeShade="BF"/>
          <w:sz w:val="22"/>
          <w:szCs w:val="22"/>
        </w:rPr>
        <w:t xml:space="preserve">: </w:t>
      </w:r>
      <w:r w:rsidRPr="002F5387">
        <w:rPr>
          <w:b/>
          <w:color w:val="76923C" w:themeColor="accent3" w:themeShade="BF"/>
          <w:sz w:val="22"/>
          <w:szCs w:val="22"/>
        </w:rPr>
        <w:tab/>
      </w:r>
      <w:r w:rsidRPr="002F5387">
        <w:rPr>
          <w:sz w:val="22"/>
          <w:szCs w:val="22"/>
        </w:rPr>
        <w:t>Check foam gasket around sleeve and</w:t>
      </w:r>
      <w:r>
        <w:rPr>
          <w:sz w:val="22"/>
          <w:szCs w:val="22"/>
        </w:rPr>
        <w:t xml:space="preserve"> notify property if</w:t>
      </w:r>
      <w:r w:rsidRPr="002F5387">
        <w:rPr>
          <w:sz w:val="22"/>
          <w:szCs w:val="22"/>
        </w:rPr>
        <w:t xml:space="preserve"> replace</w:t>
      </w:r>
      <w:r>
        <w:rPr>
          <w:sz w:val="22"/>
          <w:szCs w:val="22"/>
        </w:rPr>
        <w:t>ment</w:t>
      </w:r>
      <w:r w:rsidRPr="002F5387">
        <w:rPr>
          <w:sz w:val="22"/>
          <w:szCs w:val="22"/>
        </w:rPr>
        <w:t xml:space="preserve"> if necessary.</w:t>
      </w:r>
    </w:p>
    <w:p w14:paraId="07907A81" w14:textId="77777777" w:rsidR="00685978" w:rsidRPr="002F5387" w:rsidRDefault="00685978" w:rsidP="00685978">
      <w:pPr>
        <w:widowControl w:val="0"/>
        <w:tabs>
          <w:tab w:val="left" w:pos="1080"/>
        </w:tabs>
        <w:autoSpaceDE w:val="0"/>
        <w:autoSpaceDN w:val="0"/>
        <w:spacing w:after="120"/>
        <w:ind w:left="1080" w:hanging="1080"/>
        <w:rPr>
          <w:sz w:val="22"/>
          <w:szCs w:val="22"/>
        </w:rPr>
      </w:pPr>
      <w:r w:rsidRPr="002F5387">
        <w:rPr>
          <w:b/>
          <w:color w:val="76923C" w:themeColor="accent3" w:themeShade="BF"/>
          <w:sz w:val="22"/>
          <w:szCs w:val="22"/>
        </w:rPr>
        <w:t>Step #2</w:t>
      </w:r>
      <w:r>
        <w:rPr>
          <w:b/>
          <w:color w:val="76923C" w:themeColor="accent3" w:themeShade="BF"/>
          <w:sz w:val="22"/>
          <w:szCs w:val="22"/>
        </w:rPr>
        <w:t>2</w:t>
      </w:r>
      <w:r w:rsidRPr="002F5387">
        <w:rPr>
          <w:b/>
          <w:color w:val="76923C" w:themeColor="accent3" w:themeShade="BF"/>
          <w:sz w:val="22"/>
          <w:szCs w:val="22"/>
        </w:rPr>
        <w:t xml:space="preserve">: </w:t>
      </w:r>
      <w:r w:rsidRPr="002F5387">
        <w:rPr>
          <w:b/>
          <w:color w:val="76923C" w:themeColor="accent3" w:themeShade="BF"/>
          <w:sz w:val="22"/>
          <w:szCs w:val="22"/>
        </w:rPr>
        <w:tab/>
      </w:r>
      <w:r w:rsidRPr="002F5387">
        <w:rPr>
          <w:sz w:val="22"/>
          <w:szCs w:val="22"/>
        </w:rPr>
        <w:t>Slide unit back into wall sleeve. Replace any missing or broken screws and clips to ensure the PTAC unit secures snuggly inside the sleeve.</w:t>
      </w:r>
    </w:p>
    <w:p w14:paraId="4CB85DB6" w14:textId="77777777" w:rsidR="00685978" w:rsidRPr="002F5387" w:rsidRDefault="00685978" w:rsidP="00685978">
      <w:pPr>
        <w:widowControl w:val="0"/>
        <w:tabs>
          <w:tab w:val="left" w:pos="1080"/>
        </w:tabs>
        <w:autoSpaceDE w:val="0"/>
        <w:autoSpaceDN w:val="0"/>
        <w:spacing w:after="120"/>
        <w:ind w:left="1080" w:hanging="1080"/>
        <w:rPr>
          <w:sz w:val="22"/>
          <w:szCs w:val="22"/>
        </w:rPr>
      </w:pPr>
      <w:r w:rsidRPr="002F5387">
        <w:rPr>
          <w:b/>
          <w:color w:val="76923C" w:themeColor="accent3" w:themeShade="BF"/>
          <w:sz w:val="22"/>
          <w:szCs w:val="22"/>
        </w:rPr>
        <w:t>Step #2</w:t>
      </w:r>
      <w:r>
        <w:rPr>
          <w:b/>
          <w:color w:val="76923C" w:themeColor="accent3" w:themeShade="BF"/>
          <w:sz w:val="22"/>
          <w:szCs w:val="22"/>
        </w:rPr>
        <w:t>3</w:t>
      </w:r>
      <w:r w:rsidRPr="002F5387">
        <w:rPr>
          <w:b/>
          <w:color w:val="76923C" w:themeColor="accent3" w:themeShade="BF"/>
          <w:sz w:val="22"/>
          <w:szCs w:val="22"/>
        </w:rPr>
        <w:t xml:space="preserve">: </w:t>
      </w:r>
      <w:r w:rsidRPr="002F5387">
        <w:rPr>
          <w:b/>
          <w:color w:val="76923C" w:themeColor="accent3" w:themeShade="BF"/>
          <w:sz w:val="22"/>
          <w:szCs w:val="22"/>
        </w:rPr>
        <w:tab/>
      </w:r>
      <w:r w:rsidRPr="002F5387">
        <w:rPr>
          <w:sz w:val="22"/>
          <w:szCs w:val="22"/>
        </w:rPr>
        <w:t>Reconnect the thermostat wires. Reconnect electrical connectors to the power unit.</w:t>
      </w:r>
    </w:p>
    <w:p w14:paraId="57EFE775" w14:textId="77777777" w:rsidR="00685978" w:rsidRPr="002F5387" w:rsidRDefault="00685978" w:rsidP="00685978">
      <w:pPr>
        <w:widowControl w:val="0"/>
        <w:tabs>
          <w:tab w:val="left" w:pos="1080"/>
          <w:tab w:val="left" w:pos="9450"/>
        </w:tabs>
        <w:autoSpaceDE w:val="0"/>
        <w:autoSpaceDN w:val="0"/>
        <w:spacing w:after="120"/>
        <w:ind w:left="1080" w:hanging="1080"/>
        <w:rPr>
          <w:sz w:val="22"/>
          <w:szCs w:val="22"/>
        </w:rPr>
      </w:pPr>
      <w:r w:rsidRPr="002F5387">
        <w:rPr>
          <w:b/>
          <w:color w:val="76923C" w:themeColor="accent3" w:themeShade="BF"/>
          <w:sz w:val="22"/>
          <w:szCs w:val="22"/>
        </w:rPr>
        <w:t>Step #2</w:t>
      </w:r>
      <w:r>
        <w:rPr>
          <w:b/>
          <w:color w:val="76923C" w:themeColor="accent3" w:themeShade="BF"/>
          <w:sz w:val="22"/>
          <w:szCs w:val="22"/>
        </w:rPr>
        <w:t>4</w:t>
      </w:r>
      <w:r w:rsidRPr="002F5387">
        <w:rPr>
          <w:b/>
          <w:color w:val="76923C" w:themeColor="accent3" w:themeShade="BF"/>
          <w:sz w:val="22"/>
          <w:szCs w:val="22"/>
        </w:rPr>
        <w:t xml:space="preserve">: </w:t>
      </w:r>
      <w:r w:rsidRPr="002F5387">
        <w:rPr>
          <w:b/>
          <w:color w:val="76923C" w:themeColor="accent3" w:themeShade="BF"/>
          <w:sz w:val="22"/>
          <w:szCs w:val="22"/>
        </w:rPr>
        <w:tab/>
      </w:r>
      <w:r w:rsidRPr="002F5387">
        <w:rPr>
          <w:sz w:val="22"/>
          <w:szCs w:val="22"/>
        </w:rPr>
        <w:t>Reinstall the PTAC cover.</w:t>
      </w:r>
    </w:p>
    <w:p w14:paraId="298F5344" w14:textId="77777777" w:rsidR="00685978" w:rsidRPr="002F5387" w:rsidRDefault="00685978" w:rsidP="00685978">
      <w:pPr>
        <w:widowControl w:val="0"/>
        <w:tabs>
          <w:tab w:val="left" w:pos="1080"/>
          <w:tab w:val="left" w:pos="9450"/>
        </w:tabs>
        <w:autoSpaceDE w:val="0"/>
        <w:autoSpaceDN w:val="0"/>
        <w:spacing w:after="120"/>
        <w:ind w:left="1080" w:hanging="1080"/>
        <w:rPr>
          <w:sz w:val="22"/>
          <w:szCs w:val="22"/>
        </w:rPr>
      </w:pPr>
      <w:r w:rsidRPr="002F5387">
        <w:rPr>
          <w:b/>
          <w:color w:val="76923C" w:themeColor="accent3" w:themeShade="BF"/>
          <w:sz w:val="22"/>
          <w:szCs w:val="22"/>
        </w:rPr>
        <w:t>Step #2</w:t>
      </w:r>
      <w:r>
        <w:rPr>
          <w:b/>
          <w:color w:val="76923C" w:themeColor="accent3" w:themeShade="BF"/>
          <w:sz w:val="22"/>
          <w:szCs w:val="22"/>
        </w:rPr>
        <w:t>5</w:t>
      </w:r>
      <w:r w:rsidRPr="002F5387">
        <w:rPr>
          <w:b/>
          <w:color w:val="76923C" w:themeColor="accent3" w:themeShade="BF"/>
          <w:sz w:val="22"/>
          <w:szCs w:val="22"/>
        </w:rPr>
        <w:t xml:space="preserve">: </w:t>
      </w:r>
      <w:r w:rsidRPr="002F5387">
        <w:rPr>
          <w:b/>
          <w:color w:val="76923C" w:themeColor="accent3" w:themeShade="BF"/>
          <w:sz w:val="22"/>
          <w:szCs w:val="22"/>
        </w:rPr>
        <w:tab/>
      </w:r>
      <w:r w:rsidRPr="002F5387">
        <w:rPr>
          <w:sz w:val="22"/>
          <w:szCs w:val="22"/>
        </w:rPr>
        <w:t>Turn unit on and check for proper operation. If any units do not power on after 10 minutes, please notify property management.</w:t>
      </w:r>
    </w:p>
    <w:p w14:paraId="7A7A106C" w14:textId="77777777" w:rsidR="00685978" w:rsidRPr="002F5387" w:rsidRDefault="00685978" w:rsidP="00685978">
      <w:pPr>
        <w:widowControl w:val="0"/>
        <w:tabs>
          <w:tab w:val="left" w:pos="1080"/>
          <w:tab w:val="left" w:pos="9450"/>
        </w:tabs>
        <w:autoSpaceDE w:val="0"/>
        <w:autoSpaceDN w:val="0"/>
        <w:spacing w:after="120"/>
        <w:ind w:left="1080" w:hanging="1080"/>
        <w:rPr>
          <w:sz w:val="22"/>
          <w:szCs w:val="22"/>
        </w:rPr>
      </w:pPr>
      <w:r w:rsidRPr="002F5387">
        <w:rPr>
          <w:b/>
          <w:color w:val="76923C" w:themeColor="accent3" w:themeShade="BF"/>
          <w:sz w:val="22"/>
          <w:szCs w:val="22"/>
        </w:rPr>
        <w:t>Step #2</w:t>
      </w:r>
      <w:r>
        <w:rPr>
          <w:b/>
          <w:color w:val="76923C" w:themeColor="accent3" w:themeShade="BF"/>
          <w:sz w:val="22"/>
          <w:szCs w:val="22"/>
        </w:rPr>
        <w:t>6</w:t>
      </w:r>
      <w:r w:rsidRPr="002F5387">
        <w:rPr>
          <w:b/>
          <w:color w:val="76923C" w:themeColor="accent3" w:themeShade="BF"/>
          <w:sz w:val="22"/>
          <w:szCs w:val="22"/>
        </w:rPr>
        <w:t xml:space="preserve">: </w:t>
      </w:r>
      <w:r w:rsidRPr="002F5387">
        <w:rPr>
          <w:b/>
          <w:color w:val="76923C" w:themeColor="accent3" w:themeShade="BF"/>
          <w:sz w:val="22"/>
          <w:szCs w:val="22"/>
        </w:rPr>
        <w:tab/>
      </w:r>
      <w:r w:rsidRPr="002F5387">
        <w:rPr>
          <w:sz w:val="22"/>
          <w:szCs w:val="22"/>
        </w:rPr>
        <w:t>Quality assurance: At the end of each day, ask hotel management to inspect five random rooms of their choosing accompanied by the lead cleaning technician.</w:t>
      </w:r>
    </w:p>
    <w:p w14:paraId="37D4EC55" w14:textId="77777777" w:rsidR="00685978" w:rsidRPr="002F5387" w:rsidRDefault="00685978" w:rsidP="00685978">
      <w:pPr>
        <w:widowControl w:val="0"/>
        <w:tabs>
          <w:tab w:val="left" w:pos="1080"/>
          <w:tab w:val="left" w:pos="9450"/>
        </w:tabs>
        <w:autoSpaceDE w:val="0"/>
        <w:autoSpaceDN w:val="0"/>
        <w:spacing w:after="120"/>
        <w:ind w:left="1080" w:hanging="1080"/>
        <w:rPr>
          <w:sz w:val="22"/>
          <w:szCs w:val="22"/>
        </w:rPr>
      </w:pPr>
    </w:p>
    <w:p w14:paraId="7E7B3E55" w14:textId="77777777" w:rsidR="00685978" w:rsidRPr="002F5387" w:rsidRDefault="00685978" w:rsidP="00685978">
      <w:pPr>
        <w:widowControl w:val="0"/>
        <w:tabs>
          <w:tab w:val="left" w:pos="1080"/>
          <w:tab w:val="left" w:pos="9450"/>
        </w:tabs>
        <w:autoSpaceDE w:val="0"/>
        <w:autoSpaceDN w:val="0"/>
        <w:ind w:left="1080" w:hanging="1080"/>
        <w:rPr>
          <w:sz w:val="22"/>
          <w:szCs w:val="22"/>
        </w:rPr>
      </w:pPr>
      <w:r w:rsidRPr="002F5387">
        <w:rPr>
          <w:sz w:val="22"/>
          <w:szCs w:val="22"/>
        </w:rPr>
        <w:t>We follow the following property rules:</w:t>
      </w:r>
    </w:p>
    <w:p w14:paraId="591351B1" w14:textId="77777777" w:rsidR="00685978" w:rsidRPr="002F5387" w:rsidRDefault="00685978" w:rsidP="00685978">
      <w:pPr>
        <w:widowControl w:val="0"/>
        <w:tabs>
          <w:tab w:val="left" w:pos="1080"/>
          <w:tab w:val="left" w:pos="9450"/>
        </w:tabs>
        <w:autoSpaceDE w:val="0"/>
        <w:autoSpaceDN w:val="0"/>
        <w:ind w:left="1080" w:hanging="1080"/>
        <w:rPr>
          <w:sz w:val="22"/>
          <w:szCs w:val="22"/>
        </w:rPr>
      </w:pPr>
    </w:p>
    <w:p w14:paraId="5531D53B" w14:textId="77777777" w:rsidR="00685978" w:rsidRPr="002F5387" w:rsidRDefault="00685978" w:rsidP="00685978">
      <w:pPr>
        <w:widowControl w:val="0"/>
        <w:numPr>
          <w:ilvl w:val="0"/>
          <w:numId w:val="5"/>
        </w:numPr>
        <w:autoSpaceDE w:val="0"/>
        <w:autoSpaceDN w:val="0"/>
        <w:contextualSpacing/>
        <w:rPr>
          <w:sz w:val="22"/>
          <w:szCs w:val="22"/>
        </w:rPr>
      </w:pPr>
      <w:r w:rsidRPr="002F5387">
        <w:rPr>
          <w:sz w:val="22"/>
          <w:szCs w:val="22"/>
        </w:rPr>
        <w:t>Document rooms of units cleaned on property tracking sheet.</w:t>
      </w:r>
    </w:p>
    <w:p w14:paraId="73CE21C8" w14:textId="77777777" w:rsidR="00685978" w:rsidRPr="002F5387" w:rsidRDefault="00685978" w:rsidP="00685978">
      <w:pPr>
        <w:widowControl w:val="0"/>
        <w:numPr>
          <w:ilvl w:val="0"/>
          <w:numId w:val="5"/>
        </w:numPr>
        <w:autoSpaceDE w:val="0"/>
        <w:autoSpaceDN w:val="0"/>
        <w:contextualSpacing/>
        <w:rPr>
          <w:sz w:val="22"/>
          <w:szCs w:val="22"/>
        </w:rPr>
      </w:pPr>
      <w:r w:rsidRPr="002F5387">
        <w:rPr>
          <w:sz w:val="22"/>
          <w:szCs w:val="22"/>
        </w:rPr>
        <w:t xml:space="preserve">Use public or </w:t>
      </w:r>
      <w:proofErr w:type="gramStart"/>
      <w:r w:rsidRPr="002F5387">
        <w:rPr>
          <w:sz w:val="22"/>
          <w:szCs w:val="22"/>
        </w:rPr>
        <w:t>associates</w:t>
      </w:r>
      <w:proofErr w:type="gramEnd"/>
      <w:r w:rsidRPr="002F5387">
        <w:rPr>
          <w:sz w:val="22"/>
          <w:szCs w:val="22"/>
        </w:rPr>
        <w:t xml:space="preserve"> restrooms only. This policy is strictly enforced.</w:t>
      </w:r>
    </w:p>
    <w:p w14:paraId="45F2DE55" w14:textId="77777777" w:rsidR="00685978" w:rsidRPr="002F5387" w:rsidRDefault="00685978" w:rsidP="00685978">
      <w:pPr>
        <w:widowControl w:val="0"/>
        <w:numPr>
          <w:ilvl w:val="0"/>
          <w:numId w:val="5"/>
        </w:numPr>
        <w:autoSpaceDE w:val="0"/>
        <w:autoSpaceDN w:val="0"/>
        <w:contextualSpacing/>
        <w:rPr>
          <w:sz w:val="22"/>
          <w:szCs w:val="22"/>
        </w:rPr>
      </w:pPr>
      <w:r w:rsidRPr="002F5387">
        <w:rPr>
          <w:sz w:val="22"/>
          <w:szCs w:val="22"/>
        </w:rPr>
        <w:t>Do not at any point disrupt any bedding or furniture.</w:t>
      </w:r>
    </w:p>
    <w:p w14:paraId="11483348" w14:textId="77777777" w:rsidR="00685978" w:rsidRPr="002F5387" w:rsidRDefault="00685978" w:rsidP="00685978">
      <w:pPr>
        <w:widowControl w:val="0"/>
        <w:numPr>
          <w:ilvl w:val="0"/>
          <w:numId w:val="5"/>
        </w:numPr>
        <w:autoSpaceDE w:val="0"/>
        <w:autoSpaceDN w:val="0"/>
        <w:contextualSpacing/>
        <w:rPr>
          <w:sz w:val="22"/>
          <w:szCs w:val="22"/>
        </w:rPr>
      </w:pPr>
      <w:r w:rsidRPr="002F5387">
        <w:rPr>
          <w:sz w:val="22"/>
          <w:szCs w:val="22"/>
        </w:rPr>
        <w:t>Ensure no guest disruptions occur.</w:t>
      </w:r>
    </w:p>
    <w:p w14:paraId="19E400D0" w14:textId="77777777" w:rsidR="00685978" w:rsidRPr="002F5387" w:rsidRDefault="00685978" w:rsidP="00685978">
      <w:pPr>
        <w:widowControl w:val="0"/>
        <w:numPr>
          <w:ilvl w:val="0"/>
          <w:numId w:val="5"/>
        </w:numPr>
        <w:autoSpaceDE w:val="0"/>
        <w:autoSpaceDN w:val="0"/>
        <w:contextualSpacing/>
        <w:rPr>
          <w:sz w:val="22"/>
          <w:szCs w:val="22"/>
        </w:rPr>
      </w:pPr>
      <w:r w:rsidRPr="002F5387">
        <w:rPr>
          <w:sz w:val="22"/>
          <w:szCs w:val="22"/>
        </w:rPr>
        <w:t>Property staff is present during entering any occupied rooms.</w:t>
      </w:r>
    </w:p>
    <w:p w14:paraId="5AFFF31E" w14:textId="77777777" w:rsidR="00685978" w:rsidRPr="002F5387" w:rsidRDefault="00685978" w:rsidP="00685978">
      <w:pPr>
        <w:widowControl w:val="0"/>
        <w:autoSpaceDE w:val="0"/>
        <w:autoSpaceDN w:val="0"/>
        <w:spacing w:before="4"/>
        <w:rPr>
          <w:sz w:val="32"/>
        </w:rPr>
      </w:pPr>
    </w:p>
    <w:p w14:paraId="281EB1A6" w14:textId="77777777" w:rsidR="00685978" w:rsidRDefault="00685978" w:rsidP="00685978">
      <w:pPr>
        <w:widowControl w:val="0"/>
        <w:autoSpaceDE w:val="0"/>
        <w:autoSpaceDN w:val="0"/>
        <w:ind w:left="100"/>
        <w:rPr>
          <w:i/>
          <w:szCs w:val="22"/>
        </w:rPr>
      </w:pPr>
      <w:r w:rsidRPr="002F5387">
        <w:rPr>
          <w:i/>
          <w:szCs w:val="22"/>
        </w:rPr>
        <w:t>1</w:t>
      </w:r>
      <w:r>
        <w:rPr>
          <w:i/>
          <w:szCs w:val="22"/>
        </w:rPr>
        <w:t>69</w:t>
      </w:r>
      <w:r w:rsidRPr="002F5387">
        <w:rPr>
          <w:i/>
          <w:szCs w:val="22"/>
        </w:rPr>
        <w:t xml:space="preserve"> guestroom PTAC’s…………………………………………………………$</w:t>
      </w:r>
      <w:r>
        <w:rPr>
          <w:i/>
          <w:szCs w:val="22"/>
        </w:rPr>
        <w:t>6,084.00</w:t>
      </w:r>
    </w:p>
    <w:p w14:paraId="3C91E86C" w14:textId="77777777" w:rsidR="00685978" w:rsidRDefault="00685978" w:rsidP="00685978">
      <w:pPr>
        <w:widowControl w:val="0"/>
        <w:autoSpaceDE w:val="0"/>
        <w:autoSpaceDN w:val="0"/>
        <w:ind w:left="100"/>
        <w:rPr>
          <w:i/>
          <w:szCs w:val="22"/>
        </w:rPr>
      </w:pPr>
    </w:p>
    <w:p w14:paraId="448E5D23" w14:textId="77777777" w:rsidR="00685978" w:rsidRDefault="00685978" w:rsidP="00685978">
      <w:pPr>
        <w:widowControl w:val="0"/>
        <w:autoSpaceDE w:val="0"/>
        <w:autoSpaceDN w:val="0"/>
        <w:ind w:left="100"/>
        <w:rPr>
          <w:i/>
          <w:szCs w:val="22"/>
        </w:rPr>
      </w:pPr>
      <w:proofErr w:type="spellStart"/>
      <w:r>
        <w:rPr>
          <w:i/>
          <w:szCs w:val="22"/>
        </w:rPr>
        <w:t>ChemTron</w:t>
      </w:r>
      <w:proofErr w:type="spellEnd"/>
      <w:r>
        <w:rPr>
          <w:i/>
          <w:szCs w:val="22"/>
        </w:rPr>
        <w:t xml:space="preserve"> Chemical (exact </w:t>
      </w:r>
      <w:proofErr w:type="gramStart"/>
      <w:r>
        <w:rPr>
          <w:i/>
          <w:szCs w:val="22"/>
        </w:rPr>
        <w:t>costs)…</w:t>
      </w:r>
      <w:proofErr w:type="gramEnd"/>
      <w:r>
        <w:rPr>
          <w:i/>
          <w:szCs w:val="22"/>
        </w:rPr>
        <w:t>………………………………………….$</w:t>
      </w:r>
    </w:p>
    <w:p w14:paraId="2497E2C1" w14:textId="77777777" w:rsidR="00685978" w:rsidRDefault="00685978" w:rsidP="00685978">
      <w:pPr>
        <w:widowControl w:val="0"/>
        <w:autoSpaceDE w:val="0"/>
        <w:autoSpaceDN w:val="0"/>
        <w:ind w:left="100"/>
        <w:rPr>
          <w:i/>
          <w:szCs w:val="22"/>
        </w:rPr>
      </w:pPr>
    </w:p>
    <w:p w14:paraId="71E2D430" w14:textId="77777777" w:rsidR="00685978" w:rsidRDefault="00685978" w:rsidP="00685978">
      <w:pPr>
        <w:widowControl w:val="0"/>
        <w:autoSpaceDE w:val="0"/>
        <w:autoSpaceDN w:val="0"/>
        <w:ind w:left="100"/>
        <w:rPr>
          <w:i/>
          <w:szCs w:val="22"/>
        </w:rPr>
      </w:pPr>
    </w:p>
    <w:p w14:paraId="25F3199E" w14:textId="77777777" w:rsidR="00685978" w:rsidRPr="002F5387" w:rsidRDefault="00685978" w:rsidP="00685978">
      <w:pPr>
        <w:widowControl w:val="0"/>
        <w:autoSpaceDE w:val="0"/>
        <w:autoSpaceDN w:val="0"/>
        <w:ind w:left="100"/>
        <w:rPr>
          <w:i/>
          <w:szCs w:val="22"/>
        </w:rPr>
      </w:pPr>
      <w:r>
        <w:rPr>
          <w:i/>
          <w:szCs w:val="22"/>
        </w:rPr>
        <w:t>Grand total……………………………………………………………………</w:t>
      </w:r>
      <w:proofErr w:type="gramStart"/>
      <w:r>
        <w:rPr>
          <w:i/>
          <w:szCs w:val="22"/>
        </w:rPr>
        <w:t>….$</w:t>
      </w:r>
      <w:proofErr w:type="gramEnd"/>
    </w:p>
    <w:p w14:paraId="6CC3532C" w14:textId="02B3340F" w:rsidR="00685978" w:rsidRDefault="00685978" w:rsidP="00685978">
      <w:pPr>
        <w:pStyle w:val="ListParagraph"/>
        <w:ind w:left="820"/>
      </w:pPr>
    </w:p>
    <w:p w14:paraId="2FE0E3BD" w14:textId="618D9DA8" w:rsidR="00685978" w:rsidRDefault="00685978" w:rsidP="00685978">
      <w:pPr>
        <w:pStyle w:val="ListParagraph"/>
        <w:ind w:left="820"/>
      </w:pPr>
    </w:p>
    <w:p w14:paraId="10E61844" w14:textId="663DA132" w:rsidR="00685978" w:rsidRDefault="00685978" w:rsidP="00685978">
      <w:pPr>
        <w:pStyle w:val="ListParagraph"/>
        <w:ind w:left="820"/>
      </w:pPr>
    </w:p>
    <w:p w14:paraId="655DF9B7" w14:textId="6141D9AA" w:rsidR="00685978" w:rsidRDefault="00685978" w:rsidP="00685978">
      <w:pPr>
        <w:pStyle w:val="ListParagraph"/>
        <w:ind w:left="820"/>
      </w:pPr>
    </w:p>
    <w:p w14:paraId="36483616" w14:textId="0B4FAFFB" w:rsidR="00685978" w:rsidRDefault="00685978" w:rsidP="00685978">
      <w:pPr>
        <w:pStyle w:val="ListParagraph"/>
        <w:ind w:left="820"/>
      </w:pPr>
    </w:p>
    <w:p w14:paraId="0B1ED653" w14:textId="3910F316" w:rsidR="00685978" w:rsidRDefault="00685978" w:rsidP="00685978">
      <w:pPr>
        <w:pStyle w:val="ListParagraph"/>
        <w:ind w:left="820"/>
      </w:pPr>
    </w:p>
    <w:p w14:paraId="5A4A7107" w14:textId="74DEF1CE" w:rsidR="00685978" w:rsidRDefault="00685978" w:rsidP="00685978">
      <w:pPr>
        <w:pStyle w:val="ListParagraph"/>
        <w:ind w:left="820"/>
      </w:pPr>
    </w:p>
    <w:p w14:paraId="27EF6AFE" w14:textId="77777777" w:rsidR="00685978" w:rsidRDefault="00685978" w:rsidP="00685978">
      <w:pPr>
        <w:pStyle w:val="ListParagraph"/>
        <w:ind w:left="820"/>
      </w:pPr>
    </w:p>
    <w:p w14:paraId="6B83F466" w14:textId="77777777" w:rsidR="00685978" w:rsidRPr="002F5387" w:rsidRDefault="00685978" w:rsidP="00685978">
      <w:pPr>
        <w:widowControl w:val="0"/>
        <w:autoSpaceDE w:val="0"/>
        <w:autoSpaceDN w:val="0"/>
        <w:spacing w:before="90"/>
        <w:ind w:left="100"/>
        <w:outlineLvl w:val="0"/>
        <w:rPr>
          <w:b/>
          <w:bCs/>
          <w:u w:color="000000"/>
        </w:rPr>
      </w:pPr>
      <w:r w:rsidRPr="002F5387">
        <w:rPr>
          <w:b/>
          <w:bCs/>
          <w:u w:val="thick" w:color="000000"/>
        </w:rPr>
        <w:t>PLEASE NOTE:</w:t>
      </w:r>
    </w:p>
    <w:p w14:paraId="4043ED68" w14:textId="77777777" w:rsidR="00685978" w:rsidRPr="002F5387" w:rsidRDefault="00685978" w:rsidP="00685978">
      <w:pPr>
        <w:widowControl w:val="0"/>
        <w:autoSpaceDE w:val="0"/>
        <w:autoSpaceDN w:val="0"/>
        <w:spacing w:before="9"/>
        <w:rPr>
          <w:b/>
          <w:sz w:val="15"/>
        </w:rPr>
      </w:pPr>
    </w:p>
    <w:p w14:paraId="08F78E78" w14:textId="77777777" w:rsidR="00685978" w:rsidRPr="002F5387" w:rsidRDefault="00685978" w:rsidP="00685978">
      <w:pPr>
        <w:widowControl w:val="0"/>
        <w:autoSpaceDE w:val="0"/>
        <w:autoSpaceDN w:val="0"/>
        <w:spacing w:before="90"/>
        <w:ind w:left="100"/>
        <w:rPr>
          <w:i/>
          <w:szCs w:val="22"/>
        </w:rPr>
      </w:pPr>
      <w:r w:rsidRPr="002F5387">
        <w:rPr>
          <w:i/>
          <w:szCs w:val="22"/>
        </w:rPr>
        <w:t>*</w:t>
      </w:r>
      <w:proofErr w:type="gramStart"/>
      <w:r w:rsidRPr="002F5387">
        <w:rPr>
          <w:i/>
          <w:szCs w:val="22"/>
        </w:rPr>
        <w:t>48 hour</w:t>
      </w:r>
      <w:proofErr w:type="gramEnd"/>
      <w:r w:rsidRPr="002F5387">
        <w:rPr>
          <w:i/>
          <w:szCs w:val="22"/>
        </w:rPr>
        <w:t xml:space="preserve"> cancellation notice required or a 15% cancellation fee will be charged.</w:t>
      </w:r>
    </w:p>
    <w:p w14:paraId="1C214359" w14:textId="77777777" w:rsidR="00685978" w:rsidRPr="002F5387" w:rsidRDefault="00685978" w:rsidP="00685978">
      <w:pPr>
        <w:widowControl w:val="0"/>
        <w:autoSpaceDE w:val="0"/>
        <w:autoSpaceDN w:val="0"/>
        <w:rPr>
          <w:i/>
        </w:rPr>
      </w:pPr>
    </w:p>
    <w:p w14:paraId="4321782F" w14:textId="77777777" w:rsidR="00685978" w:rsidRDefault="00685978" w:rsidP="00685978">
      <w:pPr>
        <w:widowControl w:val="0"/>
        <w:autoSpaceDE w:val="0"/>
        <w:autoSpaceDN w:val="0"/>
        <w:ind w:left="100" w:right="94"/>
        <w:rPr>
          <w:i/>
          <w:szCs w:val="22"/>
        </w:rPr>
      </w:pPr>
      <w:r w:rsidRPr="002F5387">
        <w:rPr>
          <w:i/>
          <w:szCs w:val="22"/>
        </w:rPr>
        <w:t>*Renue Systems requires a $</w:t>
      </w:r>
      <w:r>
        <w:rPr>
          <w:i/>
          <w:szCs w:val="22"/>
        </w:rPr>
        <w:t>45</w:t>
      </w:r>
      <w:r w:rsidRPr="002F5387">
        <w:rPr>
          <w:i/>
          <w:szCs w:val="22"/>
        </w:rPr>
        <w:t>0.00 minimum service call charge per visit. This is NOT in addition to any scheduled work.</w:t>
      </w:r>
    </w:p>
    <w:p w14:paraId="760C8E85" w14:textId="77777777" w:rsidR="00685978" w:rsidRDefault="00685978" w:rsidP="00685978">
      <w:pPr>
        <w:widowControl w:val="0"/>
        <w:autoSpaceDE w:val="0"/>
        <w:autoSpaceDN w:val="0"/>
        <w:ind w:left="100" w:right="94"/>
        <w:rPr>
          <w:i/>
          <w:szCs w:val="22"/>
        </w:rPr>
      </w:pPr>
    </w:p>
    <w:p w14:paraId="5AC47049" w14:textId="77777777" w:rsidR="00685978" w:rsidRPr="002F5387" w:rsidRDefault="00685978" w:rsidP="00685978">
      <w:pPr>
        <w:widowControl w:val="0"/>
        <w:autoSpaceDE w:val="0"/>
        <w:autoSpaceDN w:val="0"/>
        <w:ind w:left="100" w:right="94"/>
        <w:rPr>
          <w:i/>
          <w:szCs w:val="22"/>
        </w:rPr>
      </w:pPr>
      <w:r>
        <w:rPr>
          <w:bCs/>
          <w:i/>
        </w:rPr>
        <w:t>*</w:t>
      </w:r>
      <w:r>
        <w:t xml:space="preserve"> </w:t>
      </w:r>
      <w:r>
        <w:rPr>
          <w:bCs/>
          <w:i/>
        </w:rPr>
        <w:t xml:space="preserve">In order for us to keep our costs down, we would like access to occupied rooms during the cleaning in order to complete the work in the time allotted for your project. We can do the entire property in just a few days minimizing the impact to guests and staff. Please notify guests of the pending service. We will not do rooms that have DND signs or are physically occupied with a guest. Guests can also choose which of the days we do the service in their rooms but we prefer to work in the most contiguous fashion possible without too much jumping around. Most properties just assign a staff member to open doors for us and to provide a presence during our cleaning. We are in and out of the room quickly in 20 minutes or so. </w:t>
      </w:r>
      <w:r>
        <w:rPr>
          <w:bCs/>
          <w:i/>
          <w:highlight w:val="yellow"/>
        </w:rPr>
        <w:t>New policy effective August 2021 please read:</w:t>
      </w:r>
      <w:r>
        <w:rPr>
          <w:bCs/>
          <w:i/>
        </w:rPr>
        <w:t xml:space="preserve"> Due to the labor shortage and high demand on our services, we must complete your project on the dates scheduled. If you have remaining rooms that you could not allow us access to during the dates agreed upon, you will be invoiced in full and there will be an additional charge to reschedule those remaining rooms. Thank you for your understanding during these challenging times.  </w:t>
      </w:r>
    </w:p>
    <w:p w14:paraId="3D1496FB" w14:textId="77777777" w:rsidR="00685978" w:rsidRPr="002F5387" w:rsidRDefault="00685978" w:rsidP="00685978">
      <w:pPr>
        <w:widowControl w:val="0"/>
        <w:autoSpaceDE w:val="0"/>
        <w:autoSpaceDN w:val="0"/>
        <w:rPr>
          <w:i/>
        </w:rPr>
      </w:pPr>
    </w:p>
    <w:p w14:paraId="59F0FBB1" w14:textId="77777777" w:rsidR="00685978" w:rsidRPr="002F5387" w:rsidRDefault="00685978" w:rsidP="00685978">
      <w:pPr>
        <w:widowControl w:val="0"/>
        <w:autoSpaceDE w:val="0"/>
        <w:autoSpaceDN w:val="0"/>
        <w:spacing w:before="11"/>
        <w:rPr>
          <w:i/>
          <w:sz w:val="23"/>
        </w:rPr>
      </w:pPr>
    </w:p>
    <w:p w14:paraId="0CF48D58" w14:textId="77777777" w:rsidR="00685978" w:rsidRPr="002F5387" w:rsidRDefault="00685978" w:rsidP="00685978">
      <w:pPr>
        <w:widowControl w:val="0"/>
        <w:autoSpaceDE w:val="0"/>
        <w:autoSpaceDN w:val="0"/>
        <w:ind w:left="100" w:right="402"/>
        <w:rPr>
          <w:i/>
          <w:szCs w:val="22"/>
        </w:rPr>
      </w:pPr>
      <w:r w:rsidRPr="002F5387">
        <w:rPr>
          <w:i/>
          <w:szCs w:val="22"/>
        </w:rPr>
        <w:t>*Hotel to provide complimentary lodging (if needed) to Renue employees at no charge during scheduled that will take more than 1 shift to complete.</w:t>
      </w:r>
    </w:p>
    <w:p w14:paraId="1CDF2CDB" w14:textId="77777777" w:rsidR="00685978" w:rsidRPr="002F5387" w:rsidRDefault="00685978" w:rsidP="00685978">
      <w:pPr>
        <w:widowControl w:val="0"/>
        <w:autoSpaceDE w:val="0"/>
        <w:autoSpaceDN w:val="0"/>
        <w:spacing w:before="11"/>
        <w:rPr>
          <w:i/>
          <w:sz w:val="23"/>
        </w:rPr>
      </w:pPr>
    </w:p>
    <w:p w14:paraId="38C896C4" w14:textId="66CD27D7" w:rsidR="00685978" w:rsidRPr="002F5387" w:rsidRDefault="00685978" w:rsidP="00685978">
      <w:pPr>
        <w:widowControl w:val="0"/>
        <w:autoSpaceDE w:val="0"/>
        <w:autoSpaceDN w:val="0"/>
        <w:ind w:left="100" w:right="140"/>
        <w:rPr>
          <w:i/>
          <w:szCs w:val="22"/>
        </w:rPr>
      </w:pPr>
      <w:r w:rsidRPr="002F5387">
        <w:rPr>
          <w:noProof/>
        </w:rPr>
        <w:drawing>
          <wp:anchor distT="0" distB="0" distL="0" distR="0" simplePos="0" relativeHeight="251659264" behindDoc="0" locked="0" layoutInCell="1" allowOverlap="1" wp14:anchorId="677A3711" wp14:editId="70A4DA00">
            <wp:simplePos x="0" y="0"/>
            <wp:positionH relativeFrom="margin">
              <wp:align>left</wp:align>
            </wp:positionH>
            <wp:positionV relativeFrom="paragraph">
              <wp:posOffset>664210</wp:posOffset>
            </wp:positionV>
            <wp:extent cx="2395547" cy="912209"/>
            <wp:effectExtent l="0" t="0" r="5080" b="254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395547" cy="912209"/>
                    </a:xfrm>
                    <a:prstGeom prst="rect">
                      <a:avLst/>
                    </a:prstGeom>
                  </pic:spPr>
                </pic:pic>
              </a:graphicData>
            </a:graphic>
          </wp:anchor>
        </w:drawing>
      </w:r>
      <w:r w:rsidRPr="002F5387">
        <w:rPr>
          <w:noProof/>
        </w:rPr>
        <w:drawing>
          <wp:anchor distT="0" distB="0" distL="0" distR="0" simplePos="0" relativeHeight="251661312" behindDoc="0" locked="0" layoutInCell="1" allowOverlap="1" wp14:anchorId="4060FE2E" wp14:editId="47DA1B79">
            <wp:simplePos x="0" y="0"/>
            <wp:positionH relativeFrom="page">
              <wp:posOffset>3905778</wp:posOffset>
            </wp:positionH>
            <wp:positionV relativeFrom="paragraph">
              <wp:posOffset>368935</wp:posOffset>
            </wp:positionV>
            <wp:extent cx="2344434" cy="123282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344434" cy="1232820"/>
                    </a:xfrm>
                    <a:prstGeom prst="rect">
                      <a:avLst/>
                    </a:prstGeom>
                  </pic:spPr>
                </pic:pic>
              </a:graphicData>
            </a:graphic>
          </wp:anchor>
        </w:drawing>
      </w:r>
      <w:r w:rsidRPr="002F5387">
        <w:rPr>
          <w:i/>
          <w:szCs w:val="22"/>
        </w:rPr>
        <w:t>*Hotel to provide complimentary parking during any scheduled work or cost for that will be billed back to the hotel.</w:t>
      </w:r>
    </w:p>
    <w:p w14:paraId="02D665C2" w14:textId="77777777" w:rsidR="00685978" w:rsidRDefault="00685978" w:rsidP="00685978">
      <w:pPr>
        <w:keepNext/>
        <w:ind w:right="-900"/>
        <w:outlineLvl w:val="0"/>
        <w:rPr>
          <w:i/>
          <w:iCs/>
        </w:rPr>
      </w:pPr>
    </w:p>
    <w:p w14:paraId="08885714" w14:textId="77777777" w:rsidR="00685978" w:rsidRDefault="00685978" w:rsidP="00685978">
      <w:pPr>
        <w:keepNext/>
        <w:ind w:right="-900"/>
        <w:outlineLvl w:val="0"/>
        <w:rPr>
          <w:i/>
          <w:iCs/>
        </w:rPr>
      </w:pPr>
    </w:p>
    <w:p w14:paraId="53C1C3D0" w14:textId="77777777" w:rsidR="00685978" w:rsidRDefault="00685978" w:rsidP="00685978">
      <w:pPr>
        <w:keepNext/>
        <w:ind w:right="-900"/>
        <w:outlineLvl w:val="0"/>
        <w:rPr>
          <w:i/>
          <w:iCs/>
        </w:rPr>
      </w:pPr>
    </w:p>
    <w:p w14:paraId="0BD147F5" w14:textId="0B5EED49" w:rsidR="00685978" w:rsidRPr="002F5387" w:rsidRDefault="00685978" w:rsidP="00685978">
      <w:pPr>
        <w:keepNext/>
        <w:ind w:right="-900"/>
        <w:outlineLvl w:val="0"/>
        <w:rPr>
          <w:b/>
          <w:bCs/>
        </w:rPr>
      </w:pPr>
      <w:r w:rsidRPr="002F5387">
        <w:rPr>
          <w:i/>
          <w:iCs/>
        </w:rPr>
        <w:t>Please complete this service agreement, sign it and return it to your local Renue Systems service provider.</w:t>
      </w:r>
    </w:p>
    <w:p w14:paraId="76C23015" w14:textId="77777777" w:rsidR="00685978" w:rsidRPr="002F5387" w:rsidRDefault="00685978" w:rsidP="00685978"/>
    <w:p w14:paraId="12BB8AAC" w14:textId="77777777" w:rsidR="00685978" w:rsidRPr="002F5387" w:rsidRDefault="00685978" w:rsidP="00685978">
      <w:pPr>
        <w:ind w:left="180"/>
        <w:rPr>
          <w:i/>
          <w:iCs/>
          <w:sz w:val="18"/>
        </w:rPr>
      </w:pPr>
    </w:p>
    <w:p w14:paraId="3FC39178" w14:textId="77777777" w:rsidR="00685978" w:rsidRPr="002F5387" w:rsidRDefault="00685978" w:rsidP="00685978">
      <w:pPr>
        <w:tabs>
          <w:tab w:val="right" w:pos="9000"/>
        </w:tabs>
        <w:ind w:left="-360" w:right="-360"/>
        <w:rPr>
          <w:b/>
        </w:rPr>
      </w:pPr>
      <w:r w:rsidRPr="002F5387">
        <w:rPr>
          <w:b/>
        </w:rPr>
        <w:t>Scope of Service:</w:t>
      </w:r>
    </w:p>
    <w:p w14:paraId="4CB09025" w14:textId="77777777" w:rsidR="00685978" w:rsidRPr="002F5387" w:rsidRDefault="00685978" w:rsidP="00685978">
      <w:pPr>
        <w:tabs>
          <w:tab w:val="right" w:pos="9000"/>
        </w:tabs>
        <w:spacing w:line="180" w:lineRule="exact"/>
        <w:ind w:left="-360" w:right="-360"/>
        <w:rPr>
          <w:b/>
        </w:rPr>
      </w:pPr>
    </w:p>
    <w:p w14:paraId="2C96B655" w14:textId="77777777" w:rsidR="00685978" w:rsidRPr="002F5387" w:rsidRDefault="00685978" w:rsidP="00685978">
      <w:pPr>
        <w:tabs>
          <w:tab w:val="right" w:pos="9000"/>
        </w:tabs>
        <w:ind w:left="-360" w:right="-360"/>
      </w:pPr>
      <w:r w:rsidRPr="002F5387">
        <w:t xml:space="preserve">Description: </w:t>
      </w:r>
      <w:r w:rsidRPr="002F5387">
        <w:tab/>
        <w:t>________________________________________________________________</w:t>
      </w:r>
    </w:p>
    <w:p w14:paraId="2CDD9B05" w14:textId="77777777" w:rsidR="00685978" w:rsidRPr="002F5387" w:rsidRDefault="00685978" w:rsidP="00685978">
      <w:pPr>
        <w:tabs>
          <w:tab w:val="right" w:pos="9000"/>
        </w:tabs>
        <w:ind w:left="-360" w:right="-360"/>
      </w:pPr>
      <w:r w:rsidRPr="002F5387">
        <w:t>______________________________________________________________________________</w:t>
      </w:r>
    </w:p>
    <w:p w14:paraId="4C90D4E0" w14:textId="77777777" w:rsidR="00685978" w:rsidRPr="002F5387" w:rsidRDefault="00685978" w:rsidP="00685978">
      <w:pPr>
        <w:tabs>
          <w:tab w:val="right" w:pos="9000"/>
        </w:tabs>
        <w:ind w:left="-360" w:right="-360"/>
      </w:pPr>
    </w:p>
    <w:p w14:paraId="6B4368D8" w14:textId="77777777" w:rsidR="00685978" w:rsidRPr="002F5387" w:rsidRDefault="00685978" w:rsidP="00685978">
      <w:pPr>
        <w:keepNext/>
        <w:tabs>
          <w:tab w:val="right" w:pos="9000"/>
        </w:tabs>
        <w:ind w:left="-360" w:right="-360"/>
        <w:outlineLvl w:val="0"/>
        <w:rPr>
          <w:b/>
          <w:bCs/>
        </w:rPr>
      </w:pPr>
      <w:r w:rsidRPr="002F5387">
        <w:rPr>
          <w:b/>
          <w:bCs/>
        </w:rPr>
        <w:t>Payment Terms:</w:t>
      </w:r>
    </w:p>
    <w:p w14:paraId="141A0DA6" w14:textId="77777777" w:rsidR="00685978" w:rsidRPr="002F5387" w:rsidRDefault="00685978" w:rsidP="00685978">
      <w:pPr>
        <w:tabs>
          <w:tab w:val="right" w:pos="9000"/>
        </w:tabs>
        <w:spacing w:line="180" w:lineRule="exact"/>
        <w:ind w:left="-360" w:right="-360"/>
        <w:outlineLvl w:val="0"/>
      </w:pPr>
    </w:p>
    <w:p w14:paraId="468A516D" w14:textId="77777777" w:rsidR="00685978" w:rsidRPr="002F5387" w:rsidRDefault="00685978" w:rsidP="00685978">
      <w:pPr>
        <w:keepNext/>
        <w:tabs>
          <w:tab w:val="right" w:pos="9000"/>
        </w:tabs>
        <w:ind w:left="-360" w:right="-360"/>
        <w:outlineLvl w:val="0"/>
      </w:pPr>
      <w:r w:rsidRPr="002F5387">
        <w:t>The sum of $________________ is the agreed upon price for the services rendered with payment to made as follows:</w:t>
      </w:r>
    </w:p>
    <w:p w14:paraId="43629E4F" w14:textId="77777777" w:rsidR="00685978" w:rsidRPr="002F5387" w:rsidRDefault="00685978" w:rsidP="00685978">
      <w:pPr>
        <w:tabs>
          <w:tab w:val="right" w:pos="9000"/>
        </w:tabs>
        <w:spacing w:line="180" w:lineRule="exact"/>
        <w:ind w:left="-360" w:right="-360"/>
      </w:pPr>
    </w:p>
    <w:p w14:paraId="39602320" w14:textId="77777777" w:rsidR="00685978" w:rsidRPr="002F5387" w:rsidRDefault="00685978" w:rsidP="00685978">
      <w:pPr>
        <w:tabs>
          <w:tab w:val="right" w:pos="9000"/>
        </w:tabs>
        <w:ind w:left="-360" w:right="-360"/>
      </w:pPr>
      <w:r w:rsidRPr="002F5387">
        <w:t>____________ payments each for $___________ according to the following schedule:</w:t>
      </w:r>
    </w:p>
    <w:p w14:paraId="38306814" w14:textId="77777777" w:rsidR="00685978" w:rsidRPr="002F5387" w:rsidRDefault="00685978" w:rsidP="00685978">
      <w:pPr>
        <w:tabs>
          <w:tab w:val="right" w:pos="9000"/>
        </w:tabs>
        <w:ind w:left="-360" w:right="-360"/>
      </w:pPr>
      <w:r w:rsidRPr="002F5387">
        <w:t>______________________________________________________________________________</w:t>
      </w:r>
    </w:p>
    <w:p w14:paraId="34159EDC" w14:textId="77777777" w:rsidR="00685978" w:rsidRPr="002F5387" w:rsidRDefault="00685978" w:rsidP="00685978">
      <w:pPr>
        <w:tabs>
          <w:tab w:val="right" w:pos="9000"/>
        </w:tabs>
        <w:spacing w:line="180" w:lineRule="exact"/>
        <w:ind w:left="-360" w:right="-360"/>
      </w:pPr>
    </w:p>
    <w:p w14:paraId="3C7C1E5C" w14:textId="77777777" w:rsidR="00685978" w:rsidRPr="002F5387" w:rsidRDefault="00685978" w:rsidP="00685978">
      <w:pPr>
        <w:tabs>
          <w:tab w:val="right" w:pos="9000"/>
        </w:tabs>
        <w:ind w:left="-360" w:right="-360"/>
      </w:pPr>
      <w:r w:rsidRPr="002F5387">
        <w:t>Please check here if your property will be paying by P-Card ___ or check ___</w:t>
      </w:r>
    </w:p>
    <w:p w14:paraId="00A5915B" w14:textId="77777777" w:rsidR="00685978" w:rsidRPr="002F5387" w:rsidRDefault="00685978" w:rsidP="00685978">
      <w:pPr>
        <w:tabs>
          <w:tab w:val="right" w:pos="9000"/>
        </w:tabs>
        <w:spacing w:line="180" w:lineRule="exact"/>
        <w:ind w:left="-360" w:right="-360"/>
      </w:pPr>
    </w:p>
    <w:p w14:paraId="6AC6130B" w14:textId="77777777" w:rsidR="00685978" w:rsidRPr="002F5387" w:rsidRDefault="00685978" w:rsidP="00685978">
      <w:pPr>
        <w:tabs>
          <w:tab w:val="right" w:pos="9000"/>
        </w:tabs>
        <w:ind w:left="-360" w:right="-360"/>
      </w:pPr>
      <w:r w:rsidRPr="002F5387">
        <w:rPr>
          <w:i/>
          <w:iCs/>
        </w:rPr>
        <w:t xml:space="preserve">Card # </w:t>
      </w:r>
      <w:r w:rsidRPr="002F5387">
        <w:t xml:space="preserve">_________________________   </w:t>
      </w:r>
      <w:r w:rsidRPr="002F5387">
        <w:rPr>
          <w:i/>
        </w:rPr>
        <w:t>Card type</w:t>
      </w:r>
      <w:r w:rsidRPr="002F5387">
        <w:t xml:space="preserve"> _________________   </w:t>
      </w:r>
      <w:r w:rsidRPr="002F5387">
        <w:tab/>
      </w:r>
      <w:r w:rsidRPr="002F5387">
        <w:rPr>
          <w:i/>
          <w:iCs/>
        </w:rPr>
        <w:t xml:space="preserve">Exp. date </w:t>
      </w:r>
      <w:r w:rsidRPr="002F5387">
        <w:t>__________</w:t>
      </w:r>
    </w:p>
    <w:p w14:paraId="4BD575AC" w14:textId="77777777" w:rsidR="00685978" w:rsidRPr="002F5387" w:rsidRDefault="00685978" w:rsidP="00685978">
      <w:pPr>
        <w:tabs>
          <w:tab w:val="right" w:pos="9000"/>
        </w:tabs>
        <w:ind w:left="-360" w:right="-360"/>
        <w:outlineLvl w:val="0"/>
        <w:rPr>
          <w:b/>
          <w:bCs/>
        </w:rPr>
      </w:pPr>
    </w:p>
    <w:p w14:paraId="5710236C" w14:textId="77777777" w:rsidR="00685978" w:rsidRPr="002F5387" w:rsidRDefault="00685978" w:rsidP="00685978">
      <w:pPr>
        <w:keepNext/>
        <w:tabs>
          <w:tab w:val="right" w:pos="9000"/>
        </w:tabs>
        <w:ind w:left="-360" w:right="-360"/>
        <w:jc w:val="center"/>
        <w:outlineLvl w:val="0"/>
        <w:rPr>
          <w:bCs/>
          <w:i/>
        </w:rPr>
      </w:pPr>
      <w:r w:rsidRPr="002F5387">
        <w:rPr>
          <w:bCs/>
          <w:i/>
        </w:rPr>
        <w:t xml:space="preserve">3 Digit Security Code (back of </w:t>
      </w:r>
      <w:proofErr w:type="gramStart"/>
      <w:r w:rsidRPr="002F5387">
        <w:rPr>
          <w:bCs/>
          <w:i/>
        </w:rPr>
        <w:t>card)_</w:t>
      </w:r>
      <w:proofErr w:type="gramEnd"/>
      <w:r w:rsidRPr="002F5387">
        <w:rPr>
          <w:bCs/>
          <w:i/>
        </w:rPr>
        <w:t>___________________</w:t>
      </w:r>
    </w:p>
    <w:p w14:paraId="212BBB35" w14:textId="77777777" w:rsidR="00685978" w:rsidRPr="002F5387" w:rsidRDefault="00685978" w:rsidP="00685978">
      <w:pPr>
        <w:keepNext/>
        <w:tabs>
          <w:tab w:val="right" w:pos="9000"/>
        </w:tabs>
        <w:ind w:left="-360" w:right="-360"/>
        <w:jc w:val="center"/>
        <w:outlineLvl w:val="0"/>
        <w:rPr>
          <w:b/>
          <w:bCs/>
          <w:u w:val="single"/>
        </w:rPr>
      </w:pPr>
    </w:p>
    <w:p w14:paraId="25B992FB" w14:textId="77777777" w:rsidR="00685978" w:rsidRPr="002F5387" w:rsidRDefault="00685978" w:rsidP="00685978">
      <w:pPr>
        <w:keepNext/>
        <w:tabs>
          <w:tab w:val="right" w:pos="9000"/>
        </w:tabs>
        <w:ind w:left="-360" w:right="-360"/>
        <w:jc w:val="center"/>
        <w:outlineLvl w:val="0"/>
        <w:rPr>
          <w:bCs/>
          <w:i/>
          <w:sz w:val="20"/>
          <w:szCs w:val="20"/>
        </w:rPr>
      </w:pPr>
      <w:r w:rsidRPr="002F5387">
        <w:rPr>
          <w:bCs/>
          <w:i/>
          <w:sz w:val="20"/>
          <w:szCs w:val="20"/>
        </w:rPr>
        <w:t>We reserve the right to charge a credit card fee for a project paid by credit card exceeding $10,000</w:t>
      </w:r>
    </w:p>
    <w:p w14:paraId="5B487FE6" w14:textId="77777777" w:rsidR="00685978" w:rsidRPr="002F5387" w:rsidRDefault="00685978" w:rsidP="00685978">
      <w:pPr>
        <w:keepNext/>
        <w:tabs>
          <w:tab w:val="right" w:pos="9000"/>
        </w:tabs>
        <w:ind w:left="-360" w:right="-360"/>
        <w:jc w:val="center"/>
        <w:outlineLvl w:val="0"/>
        <w:rPr>
          <w:b/>
          <w:bCs/>
          <w:u w:val="single"/>
        </w:rPr>
      </w:pPr>
    </w:p>
    <w:p w14:paraId="075F76CC" w14:textId="77777777" w:rsidR="00685978" w:rsidRPr="002F5387" w:rsidRDefault="00685978" w:rsidP="00685978">
      <w:pPr>
        <w:keepNext/>
        <w:tabs>
          <w:tab w:val="right" w:pos="9000"/>
        </w:tabs>
        <w:ind w:left="-360" w:right="-360"/>
        <w:jc w:val="center"/>
        <w:outlineLvl w:val="0"/>
        <w:rPr>
          <w:b/>
          <w:bCs/>
          <w:u w:val="single"/>
        </w:rPr>
      </w:pPr>
      <w:r w:rsidRPr="002F5387">
        <w:rPr>
          <w:b/>
          <w:bCs/>
          <w:u w:val="single"/>
        </w:rPr>
        <w:t>Acceptance of Service Agreement</w:t>
      </w:r>
    </w:p>
    <w:p w14:paraId="745D1439" w14:textId="77777777" w:rsidR="00685978" w:rsidRPr="002F5387" w:rsidRDefault="00685978" w:rsidP="00685978">
      <w:pPr>
        <w:keepNext/>
        <w:tabs>
          <w:tab w:val="right" w:pos="9000"/>
        </w:tabs>
        <w:ind w:left="-360" w:right="-360"/>
        <w:jc w:val="center"/>
        <w:outlineLvl w:val="0"/>
        <w:rPr>
          <w:b/>
          <w:bCs/>
          <w:u w:val="single"/>
        </w:rPr>
      </w:pPr>
    </w:p>
    <w:p w14:paraId="31DDBDAD" w14:textId="77777777" w:rsidR="00685978" w:rsidRPr="002F5387" w:rsidRDefault="00685978" w:rsidP="00685978">
      <w:pPr>
        <w:tabs>
          <w:tab w:val="right" w:pos="9000"/>
        </w:tabs>
        <w:spacing w:line="180" w:lineRule="exact"/>
        <w:ind w:left="-360" w:right="-360"/>
        <w:rPr>
          <w:b/>
          <w:bCs/>
        </w:rPr>
      </w:pPr>
    </w:p>
    <w:p w14:paraId="22C27023" w14:textId="77777777" w:rsidR="00685978" w:rsidRPr="002F5387" w:rsidRDefault="00685978" w:rsidP="00685978">
      <w:pPr>
        <w:tabs>
          <w:tab w:val="right" w:pos="9000"/>
        </w:tabs>
        <w:ind w:left="-360" w:right="-360"/>
      </w:pPr>
      <w:r w:rsidRPr="002F5387">
        <w:t>The above pricing, specifications, terms and conditions are satisfactory and you are hereby authorized to commence the work as specified.</w:t>
      </w:r>
    </w:p>
    <w:p w14:paraId="1854C3D6" w14:textId="77777777" w:rsidR="00685978" w:rsidRPr="002F5387" w:rsidRDefault="00685978" w:rsidP="00685978">
      <w:pPr>
        <w:tabs>
          <w:tab w:val="right" w:pos="9000"/>
        </w:tabs>
        <w:ind w:left="-360" w:right="-360"/>
      </w:pPr>
    </w:p>
    <w:p w14:paraId="06E9A969" w14:textId="77777777" w:rsidR="00685978" w:rsidRPr="002F5387" w:rsidRDefault="00685978" w:rsidP="00685978">
      <w:pPr>
        <w:tabs>
          <w:tab w:val="right" w:pos="9000"/>
        </w:tabs>
        <w:spacing w:line="180" w:lineRule="exact"/>
        <w:ind w:left="-360" w:right="-360"/>
      </w:pPr>
    </w:p>
    <w:p w14:paraId="50813F26" w14:textId="77777777" w:rsidR="00685978" w:rsidRPr="002F5387" w:rsidRDefault="00685978" w:rsidP="00685978">
      <w:pPr>
        <w:tabs>
          <w:tab w:val="right" w:pos="9000"/>
        </w:tabs>
        <w:ind w:left="-432" w:right="-360"/>
        <w:rPr>
          <w:sz w:val="18"/>
        </w:rPr>
      </w:pPr>
      <w:r w:rsidRPr="002F5387">
        <w:rPr>
          <w:sz w:val="18"/>
        </w:rPr>
        <w:t xml:space="preserve">Name:  _______________________________________________          </w:t>
      </w:r>
      <w:proofErr w:type="gramStart"/>
      <w:r w:rsidRPr="002F5387">
        <w:rPr>
          <w:sz w:val="18"/>
        </w:rPr>
        <w:t>Property:_</w:t>
      </w:r>
      <w:proofErr w:type="gramEnd"/>
      <w:r w:rsidRPr="002F5387">
        <w:rPr>
          <w:sz w:val="18"/>
        </w:rPr>
        <w:t>_________________________________</w:t>
      </w:r>
    </w:p>
    <w:p w14:paraId="09607517" w14:textId="77777777" w:rsidR="00685978" w:rsidRPr="002F5387" w:rsidRDefault="00685978" w:rsidP="00685978">
      <w:pPr>
        <w:tabs>
          <w:tab w:val="right" w:pos="9000"/>
        </w:tabs>
        <w:spacing w:line="180" w:lineRule="exact"/>
        <w:ind w:left="-360" w:right="-360"/>
      </w:pPr>
    </w:p>
    <w:p w14:paraId="5478B67E" w14:textId="77777777" w:rsidR="00685978" w:rsidRPr="002F5387" w:rsidRDefault="00685978" w:rsidP="00685978">
      <w:pPr>
        <w:tabs>
          <w:tab w:val="right" w:pos="9000"/>
        </w:tabs>
        <w:ind w:left="-432" w:right="-360"/>
        <w:rPr>
          <w:sz w:val="18"/>
        </w:rPr>
      </w:pPr>
      <w:r w:rsidRPr="002F5387">
        <w:rPr>
          <w:sz w:val="18"/>
        </w:rPr>
        <w:t>Signature:  ____________________________________________          P.O. # (if needed</w:t>
      </w:r>
      <w:proofErr w:type="gramStart"/>
      <w:r w:rsidRPr="002F5387">
        <w:rPr>
          <w:sz w:val="18"/>
        </w:rPr>
        <w:t>):_</w:t>
      </w:r>
      <w:proofErr w:type="gramEnd"/>
      <w:r w:rsidRPr="002F5387">
        <w:rPr>
          <w:sz w:val="18"/>
        </w:rPr>
        <w:t xml:space="preserve">__________________________ </w:t>
      </w:r>
    </w:p>
    <w:p w14:paraId="35FDD006" w14:textId="77777777" w:rsidR="00685978" w:rsidRPr="002F5387" w:rsidRDefault="00685978" w:rsidP="00685978">
      <w:pPr>
        <w:tabs>
          <w:tab w:val="right" w:pos="9000"/>
        </w:tabs>
        <w:spacing w:line="180" w:lineRule="exact"/>
        <w:ind w:left="-360" w:right="-360"/>
        <w:rPr>
          <w:sz w:val="18"/>
        </w:rPr>
      </w:pPr>
      <w:r w:rsidRPr="002F5387">
        <w:rPr>
          <w:sz w:val="18"/>
        </w:rPr>
        <w:t xml:space="preserve">     </w:t>
      </w:r>
    </w:p>
    <w:p w14:paraId="65223E42" w14:textId="77777777" w:rsidR="00685978" w:rsidRPr="002F5387" w:rsidRDefault="00685978" w:rsidP="00685978">
      <w:pPr>
        <w:tabs>
          <w:tab w:val="right" w:pos="9000"/>
        </w:tabs>
        <w:ind w:left="-432" w:right="-360"/>
        <w:rPr>
          <w:sz w:val="18"/>
        </w:rPr>
      </w:pPr>
      <w:r w:rsidRPr="002F5387">
        <w:rPr>
          <w:sz w:val="18"/>
        </w:rPr>
        <w:t>Title:  ________________________________________________          Date:  _____________________________________</w:t>
      </w:r>
    </w:p>
    <w:p w14:paraId="6DBB6023" w14:textId="77777777" w:rsidR="00685978" w:rsidRPr="002F5387" w:rsidRDefault="00685978" w:rsidP="00685978">
      <w:pPr>
        <w:tabs>
          <w:tab w:val="right" w:pos="9000"/>
        </w:tabs>
        <w:spacing w:line="180" w:lineRule="exact"/>
        <w:ind w:left="-360" w:right="-360"/>
        <w:rPr>
          <w:sz w:val="18"/>
        </w:rPr>
      </w:pPr>
    </w:p>
    <w:p w14:paraId="486409B6" w14:textId="77777777" w:rsidR="00685978" w:rsidRPr="002F5387" w:rsidRDefault="00685978" w:rsidP="00685978">
      <w:pPr>
        <w:ind w:left="-432"/>
        <w:rPr>
          <w:iCs/>
          <w:sz w:val="18"/>
        </w:rPr>
      </w:pPr>
      <w:r w:rsidRPr="002F5387">
        <w:rPr>
          <w:iCs/>
          <w:sz w:val="18"/>
        </w:rPr>
        <w:t>Phone:  _______________________________________________          Email: ____________________________________</w:t>
      </w:r>
    </w:p>
    <w:p w14:paraId="7880427F" w14:textId="6AEAB5DB" w:rsidR="00685978" w:rsidRPr="00685978" w:rsidRDefault="00685978" w:rsidP="00685978">
      <w:pPr>
        <w:tabs>
          <w:tab w:val="right" w:pos="9000"/>
        </w:tabs>
        <w:ind w:left="-432" w:right="-360"/>
        <w:rPr>
          <w:sz w:val="18"/>
        </w:rPr>
      </w:pPr>
      <w:r>
        <w:tab/>
      </w:r>
      <w:r>
        <w:tab/>
      </w:r>
      <w:r>
        <w:tab/>
      </w:r>
      <w:r>
        <w:tab/>
      </w:r>
      <w:r>
        <w:tab/>
      </w:r>
    </w:p>
    <w:sectPr w:rsidR="00685978" w:rsidRPr="00685978" w:rsidSect="00D12F52">
      <w:headerReference w:type="default" r:id="rId12"/>
      <w:footerReference w:type="even" r:id="rId13"/>
      <w:footerReference w:type="default" r:id="rId14"/>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9002" w14:textId="77777777" w:rsidR="000F5B04" w:rsidRDefault="000F5B04" w:rsidP="004129BB">
      <w:r>
        <w:separator/>
      </w:r>
    </w:p>
  </w:endnote>
  <w:endnote w:type="continuationSeparator" w:id="0">
    <w:p w14:paraId="575F7A0E" w14:textId="77777777" w:rsidR="000F5B04" w:rsidRDefault="000F5B04" w:rsidP="0041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B627" w14:textId="77777777" w:rsidR="00981892" w:rsidRDefault="0007333F">
    <w:pPr>
      <w:pStyle w:val="Footer"/>
      <w:framePr w:wrap="around" w:vAnchor="text" w:hAnchor="margin" w:xAlign="right" w:y="1"/>
      <w:rPr>
        <w:rStyle w:val="PageNumber"/>
      </w:rPr>
    </w:pPr>
    <w:r>
      <w:rPr>
        <w:rStyle w:val="PageNumber"/>
      </w:rPr>
      <w:fldChar w:fldCharType="begin"/>
    </w:r>
    <w:r w:rsidR="00EA45C3">
      <w:rPr>
        <w:rStyle w:val="PageNumber"/>
      </w:rPr>
      <w:instrText xml:space="preserve">PAGE  </w:instrText>
    </w:r>
    <w:r>
      <w:rPr>
        <w:rStyle w:val="PageNumber"/>
      </w:rPr>
      <w:fldChar w:fldCharType="end"/>
    </w:r>
  </w:p>
  <w:p w14:paraId="28C4BDF3" w14:textId="77777777" w:rsidR="00981892" w:rsidRDefault="000F5B04">
    <w:pPr>
      <w:pStyle w:val="Footer"/>
      <w:ind w:right="360"/>
    </w:pPr>
  </w:p>
  <w:p w14:paraId="5CE5E19B" w14:textId="77777777" w:rsidR="00000000" w:rsidRDefault="000F5B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A8CC" w14:textId="77777777" w:rsidR="00652A93" w:rsidRDefault="000F5B04">
    <w:pPr>
      <w:pStyle w:val="Footer"/>
    </w:pPr>
  </w:p>
  <w:p w14:paraId="0C882E68" w14:textId="1C2521D8" w:rsidR="006B5697" w:rsidRPr="00685978" w:rsidRDefault="006B5697" w:rsidP="00685978">
    <w:pPr>
      <w:tabs>
        <w:tab w:val="right" w:pos="8640"/>
      </w:tabs>
      <w:rPr>
        <w:color w:val="76923C" w:themeColor="accent3" w:themeShade="BF"/>
      </w:rPr>
    </w:pPr>
    <w:r w:rsidRPr="00D3124E">
      <w:rPr>
        <w:b/>
        <w:color w:val="76923C" w:themeColor="accent3" w:themeShade="BF"/>
        <w:sz w:val="20"/>
        <w:szCs w:val="20"/>
      </w:rPr>
      <w:t xml:space="preserve">Marty Jollette </w:t>
    </w:r>
    <w:r w:rsidRPr="00D3124E">
      <w:rPr>
        <w:color w:val="76923C" w:themeColor="accent3" w:themeShade="BF"/>
        <w:sz w:val="20"/>
        <w:szCs w:val="20"/>
      </w:rPr>
      <w:t xml:space="preserve">                                                                                </w:t>
    </w:r>
    <w:r>
      <w:rPr>
        <w:color w:val="76923C" w:themeColor="accent3" w:themeShade="BF"/>
        <w:sz w:val="20"/>
        <w:szCs w:val="20"/>
      </w:rPr>
      <w:t xml:space="preserve">                     </w:t>
    </w:r>
    <w:r>
      <w:rPr>
        <w:color w:val="76923C" w:themeColor="accent3" w:themeShade="BF"/>
        <w:sz w:val="20"/>
        <w:szCs w:val="20"/>
      </w:rPr>
      <w:tab/>
    </w:r>
    <w:r w:rsidRPr="00D3124E">
      <w:rPr>
        <w:b/>
        <w:color w:val="76923C" w:themeColor="accent3" w:themeShade="BF"/>
        <w:sz w:val="20"/>
        <w:szCs w:val="20"/>
      </w:rPr>
      <w:t>Phone:    630-880-6223</w:t>
    </w:r>
    <w:r w:rsidRPr="00364FAC">
      <w:rPr>
        <w:color w:val="76923C" w:themeColor="accent3" w:themeShade="BF"/>
      </w:rPr>
      <w:tab/>
    </w:r>
    <w:r w:rsidRPr="00364FAC">
      <w:rPr>
        <w:b/>
        <w:color w:val="76923C" w:themeColor="accent3" w:themeShade="BF"/>
        <w:sz w:val="20"/>
        <w:szCs w:val="20"/>
      </w:rPr>
      <w:t xml:space="preserve">Renue Systems of Chicago </w:t>
    </w:r>
    <w:r w:rsidR="00D3010E">
      <w:rPr>
        <w:b/>
        <w:color w:val="76923C" w:themeColor="accent3" w:themeShade="BF"/>
        <w:sz w:val="20"/>
        <w:szCs w:val="20"/>
      </w:rPr>
      <w:t xml:space="preserve">                                                    </w:t>
    </w:r>
    <w:r w:rsidRPr="00364FAC">
      <w:rPr>
        <w:color w:val="76923C" w:themeColor="accent3" w:themeShade="BF"/>
        <w:sz w:val="20"/>
        <w:szCs w:val="20"/>
      </w:rPr>
      <w:t xml:space="preserve">                                       </w:t>
    </w:r>
    <w:r w:rsidRPr="00364FAC">
      <w:rPr>
        <w:b/>
        <w:color w:val="76923C" w:themeColor="accent3" w:themeShade="BF"/>
        <w:sz w:val="20"/>
        <w:szCs w:val="20"/>
      </w:rPr>
      <w:t>Toll:    866-543-0800</w:t>
    </w:r>
    <w:r w:rsidRPr="00364FAC">
      <w:rPr>
        <w:color w:val="76923C" w:themeColor="accent3" w:themeShade="BF"/>
        <w:sz w:val="20"/>
        <w:szCs w:val="20"/>
      </w:rPr>
      <w:t xml:space="preserve">                   </w:t>
    </w:r>
  </w:p>
  <w:p w14:paraId="5F690267" w14:textId="77777777" w:rsidR="006B5697" w:rsidRPr="00364FAC" w:rsidRDefault="006B5697" w:rsidP="006B5697">
    <w:pPr>
      <w:pStyle w:val="Heading1"/>
      <w:rPr>
        <w:color w:val="76923C" w:themeColor="accent3" w:themeShade="BF"/>
        <w:sz w:val="20"/>
        <w:szCs w:val="20"/>
      </w:rPr>
    </w:pPr>
    <w:r w:rsidRPr="00364FAC">
      <w:rPr>
        <w:color w:val="76923C" w:themeColor="accent3" w:themeShade="BF"/>
        <w:sz w:val="20"/>
        <w:szCs w:val="20"/>
      </w:rPr>
      <w:t>1</w:t>
    </w:r>
    <w:r w:rsidR="00D3010E">
      <w:rPr>
        <w:color w:val="76923C" w:themeColor="accent3" w:themeShade="BF"/>
        <w:sz w:val="20"/>
        <w:szCs w:val="20"/>
      </w:rPr>
      <w:t>1</w:t>
    </w:r>
    <w:r w:rsidR="00907361">
      <w:rPr>
        <w:color w:val="76923C" w:themeColor="accent3" w:themeShade="BF"/>
        <w:sz w:val="20"/>
        <w:szCs w:val="20"/>
      </w:rPr>
      <w:t>47</w:t>
    </w:r>
    <w:r w:rsidR="00D3010E">
      <w:rPr>
        <w:color w:val="76923C" w:themeColor="accent3" w:themeShade="BF"/>
        <w:sz w:val="20"/>
        <w:szCs w:val="20"/>
      </w:rPr>
      <w:t xml:space="preserve"> N. Main St.</w:t>
    </w:r>
    <w:r w:rsidRPr="00364FAC">
      <w:rPr>
        <w:color w:val="76923C" w:themeColor="accent3" w:themeShade="BF"/>
        <w:sz w:val="20"/>
        <w:szCs w:val="20"/>
      </w:rPr>
      <w:t xml:space="preserve">                                                                                         </w:t>
    </w:r>
    <w:r w:rsidR="00D3010E">
      <w:rPr>
        <w:color w:val="76923C" w:themeColor="accent3" w:themeShade="BF"/>
        <w:sz w:val="20"/>
        <w:szCs w:val="20"/>
      </w:rPr>
      <w:t xml:space="preserve">              </w:t>
    </w:r>
    <w:r w:rsidRPr="00364FAC">
      <w:rPr>
        <w:color w:val="76923C" w:themeColor="accent3" w:themeShade="BF"/>
        <w:sz w:val="20"/>
        <w:szCs w:val="20"/>
      </w:rPr>
      <w:t xml:space="preserve">      Fax:    630-691-0802                                                 </w:t>
    </w:r>
  </w:p>
  <w:p w14:paraId="5A8E1337" w14:textId="77777777" w:rsidR="00D12F52" w:rsidRPr="005B756E" w:rsidRDefault="00D3010E" w:rsidP="006B5697">
    <w:pPr>
      <w:rPr>
        <w:b/>
      </w:rPr>
    </w:pPr>
    <w:r>
      <w:rPr>
        <w:b/>
        <w:color w:val="76923C" w:themeColor="accent3" w:themeShade="BF"/>
        <w:sz w:val="20"/>
        <w:szCs w:val="20"/>
      </w:rPr>
      <w:t>Lombard</w:t>
    </w:r>
    <w:r w:rsidR="006B5697" w:rsidRPr="00364FAC">
      <w:rPr>
        <w:b/>
        <w:color w:val="76923C" w:themeColor="accent3" w:themeShade="BF"/>
        <w:sz w:val="20"/>
        <w:szCs w:val="20"/>
      </w:rPr>
      <w:t>, IL 601</w:t>
    </w:r>
    <w:r>
      <w:rPr>
        <w:b/>
        <w:color w:val="76923C" w:themeColor="accent3" w:themeShade="BF"/>
        <w:sz w:val="20"/>
        <w:szCs w:val="20"/>
      </w:rPr>
      <w:t>48</w:t>
    </w:r>
    <w:r w:rsidR="006B5697" w:rsidRPr="00364FAC">
      <w:rPr>
        <w:b/>
        <w:color w:val="76923C" w:themeColor="accent3" w:themeShade="BF"/>
        <w:sz w:val="20"/>
        <w:szCs w:val="20"/>
      </w:rPr>
      <w:tab/>
    </w:r>
    <w:r w:rsidR="006B5697" w:rsidRPr="00364FAC">
      <w:rPr>
        <w:color w:val="76923C" w:themeColor="accent3" w:themeShade="BF"/>
        <w:sz w:val="20"/>
        <w:szCs w:val="20"/>
      </w:rPr>
      <w:t xml:space="preserve">                                      </w:t>
    </w:r>
    <w:r w:rsidR="006B5697" w:rsidRPr="00364FAC">
      <w:rPr>
        <w:b/>
        <w:color w:val="76923C" w:themeColor="accent3" w:themeShade="BF"/>
        <w:sz w:val="20"/>
        <w:szCs w:val="20"/>
      </w:rPr>
      <w:t xml:space="preserve">                                    </w:t>
    </w:r>
    <w:r>
      <w:rPr>
        <w:b/>
        <w:color w:val="76923C" w:themeColor="accent3" w:themeShade="BF"/>
        <w:sz w:val="20"/>
        <w:szCs w:val="20"/>
      </w:rPr>
      <w:t xml:space="preserve"> </w:t>
    </w:r>
    <w:r w:rsidR="006B5697" w:rsidRPr="00364FAC">
      <w:rPr>
        <w:b/>
        <w:color w:val="76923C" w:themeColor="accent3" w:themeShade="BF"/>
        <w:sz w:val="20"/>
        <w:szCs w:val="20"/>
      </w:rPr>
      <w:t xml:space="preserve">  E-Mail: </w:t>
    </w:r>
    <w:hyperlink r:id="rId1" w:history="1">
      <w:r w:rsidR="006B5697" w:rsidRPr="00364FAC">
        <w:rPr>
          <w:rStyle w:val="Hyperlink"/>
          <w:color w:val="76923C" w:themeColor="accent3" w:themeShade="BF"/>
          <w:sz w:val="20"/>
          <w:szCs w:val="20"/>
        </w:rPr>
        <w:t>mj@renuesystems.com</w:t>
      </w:r>
    </w:hyperlink>
    <w:r w:rsidR="006B5697" w:rsidRPr="005B756E">
      <w:rPr>
        <w:b/>
      </w:rPr>
      <w:tab/>
    </w:r>
    <w:r w:rsidR="00EA45C3">
      <w:rPr>
        <w:b/>
      </w:rPr>
      <w:t xml:space="preserve">    </w:t>
    </w:r>
    <w:r w:rsidR="00EA45C3" w:rsidRPr="005B756E">
      <w:rPr>
        <w:b/>
      </w:rPr>
      <w:tab/>
    </w:r>
    <w:r w:rsidR="00EA45C3" w:rsidRPr="005B756E">
      <w:rPr>
        <w:b/>
      </w:rPr>
      <w:tab/>
    </w:r>
    <w:r w:rsidR="00EA45C3" w:rsidRPr="005B756E">
      <w:rPr>
        <w:b/>
      </w:rPr>
      <w:tab/>
    </w:r>
    <w:r w:rsidR="00EA45C3" w:rsidRPr="005B756E">
      <w:rPr>
        <w:b/>
      </w:rPr>
      <w:tab/>
    </w:r>
    <w:r w:rsidR="00EA45C3">
      <w:rPr>
        <w:b/>
      </w:rPr>
      <w:t xml:space="preserve">            </w:t>
    </w:r>
  </w:p>
  <w:p w14:paraId="1784111B" w14:textId="77777777" w:rsidR="00652A93" w:rsidRPr="005B756E" w:rsidRDefault="00EA45C3" w:rsidP="00652A93">
    <w:pPr>
      <w:rPr>
        <w:b/>
      </w:rPr>
    </w:pPr>
    <w:r w:rsidRPr="005B756E">
      <w:rPr>
        <w:b/>
      </w:rPr>
      <w:tab/>
    </w:r>
    <w:r w:rsidRPr="005B756E">
      <w:rPr>
        <w:b/>
      </w:rPr>
      <w:tab/>
    </w:r>
    <w:r w:rsidRPr="005B756E">
      <w:rPr>
        <w:b/>
      </w:rPr>
      <w:tab/>
    </w:r>
    <w:r w:rsidRPr="005B756E">
      <w:rPr>
        <w:b/>
      </w:rPr>
      <w:tab/>
    </w:r>
    <w:r w:rsidRPr="005B756E">
      <w:rPr>
        <w:b/>
      </w:rPr>
      <w:tab/>
    </w:r>
  </w:p>
  <w:p w14:paraId="4090F068" w14:textId="77777777" w:rsidR="00652A93" w:rsidRDefault="000F5B04" w:rsidP="00652A93">
    <w:pPr>
      <w:pStyle w:val="Footer"/>
      <w:tabs>
        <w:tab w:val="clear" w:pos="4320"/>
        <w:tab w:val="clear" w:pos="8640"/>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2080" w14:textId="77777777" w:rsidR="000F5B04" w:rsidRDefault="000F5B04" w:rsidP="004129BB">
      <w:r>
        <w:separator/>
      </w:r>
    </w:p>
  </w:footnote>
  <w:footnote w:type="continuationSeparator" w:id="0">
    <w:p w14:paraId="00DA98BC" w14:textId="77777777" w:rsidR="000F5B04" w:rsidRDefault="000F5B04" w:rsidP="00412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28E8" w14:textId="76A9C69D" w:rsidR="006B5697" w:rsidRDefault="00EA45C3" w:rsidP="006F3695">
    <w:pPr>
      <w:tabs>
        <w:tab w:val="left" w:pos="5010"/>
      </w:tabs>
      <w:ind w:left="720"/>
      <w:rPr>
        <w:noProof/>
      </w:rPr>
    </w:pPr>
    <w:r>
      <w:rPr>
        <w:noProof/>
      </w:rPr>
      <w:ptab w:relativeTo="margin" w:alignment="left" w:leader="none"/>
    </w:r>
  </w:p>
  <w:p w14:paraId="25972453" w14:textId="77777777" w:rsidR="00686E15" w:rsidRDefault="00686E15" w:rsidP="006B5697">
    <w:pPr>
      <w:jc w:val="center"/>
      <w:rPr>
        <w:noProof/>
      </w:rPr>
    </w:pPr>
  </w:p>
  <w:p w14:paraId="3259480A" w14:textId="77777777" w:rsidR="006B5697" w:rsidRDefault="00686E15" w:rsidP="006B5697">
    <w:pPr>
      <w:jc w:val="center"/>
      <w:rPr>
        <w:b/>
        <w:i/>
        <w:noProof/>
        <w:color w:val="7F7F7F" w:themeColor="text1" w:themeTint="80"/>
        <w:sz w:val="32"/>
        <w:szCs w:val="32"/>
      </w:rPr>
    </w:pPr>
    <w:r>
      <w:rPr>
        <w:noProof/>
      </w:rPr>
      <w:drawing>
        <wp:inline distT="0" distB="0" distL="0" distR="0" wp14:anchorId="332B1C2E" wp14:editId="17E4DAAB">
          <wp:extent cx="2814879" cy="1076325"/>
          <wp:effectExtent l="0" t="0" r="508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914" cy="1125664"/>
                  </a:xfrm>
                  <a:prstGeom prst="rect">
                    <a:avLst/>
                  </a:prstGeom>
                  <a:noFill/>
                  <a:ln>
                    <a:noFill/>
                  </a:ln>
                </pic:spPr>
              </pic:pic>
            </a:graphicData>
          </a:graphic>
        </wp:inline>
      </w:drawing>
    </w:r>
  </w:p>
  <w:p w14:paraId="3A540537" w14:textId="77777777" w:rsidR="00000000" w:rsidRDefault="000F5B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02E1"/>
    <w:multiLevelType w:val="hybridMultilevel"/>
    <w:tmpl w:val="58D8BE78"/>
    <w:lvl w:ilvl="0" w:tplc="9F889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311BBB"/>
    <w:multiLevelType w:val="hybridMultilevel"/>
    <w:tmpl w:val="05469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61325F"/>
    <w:multiLevelType w:val="hybridMultilevel"/>
    <w:tmpl w:val="71E02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B414D4"/>
    <w:multiLevelType w:val="hybridMultilevel"/>
    <w:tmpl w:val="820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459DA"/>
    <w:multiLevelType w:val="hybridMultilevel"/>
    <w:tmpl w:val="AAAAE642"/>
    <w:lvl w:ilvl="0" w:tplc="F07EBB4C">
      <w:numFmt w:val="bullet"/>
      <w:lvlText w:val=""/>
      <w:lvlJc w:val="left"/>
      <w:pPr>
        <w:ind w:left="820" w:hanging="360"/>
      </w:pPr>
      <w:rPr>
        <w:rFonts w:ascii="Symbol" w:eastAsia="Symbol" w:hAnsi="Symbol" w:cs="Symbol" w:hint="default"/>
        <w:w w:val="100"/>
        <w:sz w:val="24"/>
        <w:szCs w:val="24"/>
      </w:rPr>
    </w:lvl>
    <w:lvl w:ilvl="1" w:tplc="D6A65B0A">
      <w:numFmt w:val="bullet"/>
      <w:lvlText w:val="•"/>
      <w:lvlJc w:val="left"/>
      <w:pPr>
        <w:ind w:left="1620" w:hanging="360"/>
      </w:pPr>
      <w:rPr>
        <w:rFonts w:hint="default"/>
      </w:rPr>
    </w:lvl>
    <w:lvl w:ilvl="2" w:tplc="28D628BC">
      <w:numFmt w:val="bullet"/>
      <w:lvlText w:val="•"/>
      <w:lvlJc w:val="left"/>
      <w:pPr>
        <w:ind w:left="2420" w:hanging="360"/>
      </w:pPr>
      <w:rPr>
        <w:rFonts w:hint="default"/>
      </w:rPr>
    </w:lvl>
    <w:lvl w:ilvl="3" w:tplc="0BCA8312">
      <w:numFmt w:val="bullet"/>
      <w:lvlText w:val="•"/>
      <w:lvlJc w:val="left"/>
      <w:pPr>
        <w:ind w:left="3220" w:hanging="360"/>
      </w:pPr>
      <w:rPr>
        <w:rFonts w:hint="default"/>
      </w:rPr>
    </w:lvl>
    <w:lvl w:ilvl="4" w:tplc="E0BC0A1C">
      <w:numFmt w:val="bullet"/>
      <w:lvlText w:val="•"/>
      <w:lvlJc w:val="left"/>
      <w:pPr>
        <w:ind w:left="4020" w:hanging="360"/>
      </w:pPr>
      <w:rPr>
        <w:rFonts w:hint="default"/>
      </w:rPr>
    </w:lvl>
    <w:lvl w:ilvl="5" w:tplc="49F0D09A">
      <w:numFmt w:val="bullet"/>
      <w:lvlText w:val="•"/>
      <w:lvlJc w:val="left"/>
      <w:pPr>
        <w:ind w:left="4820" w:hanging="360"/>
      </w:pPr>
      <w:rPr>
        <w:rFonts w:hint="default"/>
      </w:rPr>
    </w:lvl>
    <w:lvl w:ilvl="6" w:tplc="63C054EA">
      <w:numFmt w:val="bullet"/>
      <w:lvlText w:val="•"/>
      <w:lvlJc w:val="left"/>
      <w:pPr>
        <w:ind w:left="5620" w:hanging="360"/>
      </w:pPr>
      <w:rPr>
        <w:rFonts w:hint="default"/>
      </w:rPr>
    </w:lvl>
    <w:lvl w:ilvl="7" w:tplc="05AC188E">
      <w:numFmt w:val="bullet"/>
      <w:lvlText w:val="•"/>
      <w:lvlJc w:val="left"/>
      <w:pPr>
        <w:ind w:left="6420" w:hanging="360"/>
      </w:pPr>
      <w:rPr>
        <w:rFonts w:hint="default"/>
      </w:rPr>
    </w:lvl>
    <w:lvl w:ilvl="8" w:tplc="51BAA5A6">
      <w:numFmt w:val="bullet"/>
      <w:lvlText w:val="•"/>
      <w:lvlJc w:val="left"/>
      <w:pPr>
        <w:ind w:left="7220" w:hanging="360"/>
      </w:pPr>
      <w:rPr>
        <w:rFonts w:hint="default"/>
      </w:rPr>
    </w:lvl>
  </w:abstractNum>
  <w:num w:numId="1" w16cid:durableId="2013335483">
    <w:abstractNumId w:val="0"/>
  </w:num>
  <w:num w:numId="2" w16cid:durableId="1268587015">
    <w:abstractNumId w:val="2"/>
  </w:num>
  <w:num w:numId="3" w16cid:durableId="1789814521">
    <w:abstractNumId w:val="3"/>
  </w:num>
  <w:num w:numId="4" w16cid:durableId="1641109640">
    <w:abstractNumId w:val="4"/>
  </w:num>
  <w:num w:numId="5" w16cid:durableId="1783956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C3"/>
    <w:rsid w:val="00005EAC"/>
    <w:rsid w:val="00006896"/>
    <w:rsid w:val="0004125D"/>
    <w:rsid w:val="000429C7"/>
    <w:rsid w:val="0006342D"/>
    <w:rsid w:val="0007333F"/>
    <w:rsid w:val="000B56AA"/>
    <w:rsid w:val="000B6BA4"/>
    <w:rsid w:val="000F5B04"/>
    <w:rsid w:val="001E5994"/>
    <w:rsid w:val="002A3C8B"/>
    <w:rsid w:val="002C6EC6"/>
    <w:rsid w:val="002F4C21"/>
    <w:rsid w:val="003A5B7A"/>
    <w:rsid w:val="003B3CE9"/>
    <w:rsid w:val="003D2CC2"/>
    <w:rsid w:val="003D6801"/>
    <w:rsid w:val="003E2F79"/>
    <w:rsid w:val="00400A38"/>
    <w:rsid w:val="004129BB"/>
    <w:rsid w:val="0051790D"/>
    <w:rsid w:val="00685978"/>
    <w:rsid w:val="00686E15"/>
    <w:rsid w:val="006B5697"/>
    <w:rsid w:val="007151ED"/>
    <w:rsid w:val="0072358B"/>
    <w:rsid w:val="00734E12"/>
    <w:rsid w:val="0080168B"/>
    <w:rsid w:val="00815DA6"/>
    <w:rsid w:val="008222AA"/>
    <w:rsid w:val="008411EE"/>
    <w:rsid w:val="00891316"/>
    <w:rsid w:val="00907361"/>
    <w:rsid w:val="0099713E"/>
    <w:rsid w:val="00A06426"/>
    <w:rsid w:val="00A27304"/>
    <w:rsid w:val="00A334C0"/>
    <w:rsid w:val="00A52BE0"/>
    <w:rsid w:val="00BD339D"/>
    <w:rsid w:val="00C11BE1"/>
    <w:rsid w:val="00CE0DA1"/>
    <w:rsid w:val="00D3010E"/>
    <w:rsid w:val="00E13AF1"/>
    <w:rsid w:val="00E623F2"/>
    <w:rsid w:val="00E803DF"/>
    <w:rsid w:val="00E8540B"/>
    <w:rsid w:val="00EA45C3"/>
    <w:rsid w:val="00F127B2"/>
    <w:rsid w:val="00F23527"/>
    <w:rsid w:val="00F76529"/>
    <w:rsid w:val="00FA0AA5"/>
    <w:rsid w:val="00FA130F"/>
    <w:rsid w:val="00FE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E1DC4"/>
  <w15:docId w15:val="{BBD8B98C-0411-4D1D-87ED-DA3EF30D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5C3"/>
    <w:pPr>
      <w:keepNext/>
      <w:outlineLvl w:val="0"/>
    </w:pPr>
    <w:rPr>
      <w:b/>
      <w:bCs/>
    </w:rPr>
  </w:style>
  <w:style w:type="paragraph" w:styleId="Heading5">
    <w:name w:val="heading 5"/>
    <w:basedOn w:val="Normal"/>
    <w:next w:val="Normal"/>
    <w:link w:val="Heading5Char"/>
    <w:qFormat/>
    <w:rsid w:val="00EA45C3"/>
    <w:pPr>
      <w:keepNex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C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A45C3"/>
    <w:rPr>
      <w:rFonts w:ascii="Times New Roman" w:eastAsia="Times New Roman" w:hAnsi="Times New Roman" w:cs="Times New Roman"/>
      <w:b/>
      <w:bCs/>
      <w:sz w:val="28"/>
      <w:szCs w:val="20"/>
    </w:rPr>
  </w:style>
  <w:style w:type="paragraph" w:styleId="Header">
    <w:name w:val="header"/>
    <w:basedOn w:val="Normal"/>
    <w:link w:val="HeaderChar"/>
    <w:uiPriority w:val="99"/>
    <w:rsid w:val="00EA45C3"/>
    <w:pPr>
      <w:tabs>
        <w:tab w:val="center" w:pos="4320"/>
        <w:tab w:val="right" w:pos="8640"/>
      </w:tabs>
    </w:pPr>
  </w:style>
  <w:style w:type="character" w:customStyle="1" w:styleId="HeaderChar">
    <w:name w:val="Header Char"/>
    <w:basedOn w:val="DefaultParagraphFont"/>
    <w:link w:val="Header"/>
    <w:uiPriority w:val="99"/>
    <w:rsid w:val="00EA45C3"/>
    <w:rPr>
      <w:rFonts w:ascii="Times New Roman" w:eastAsia="Times New Roman" w:hAnsi="Times New Roman" w:cs="Times New Roman"/>
      <w:sz w:val="24"/>
      <w:szCs w:val="24"/>
    </w:rPr>
  </w:style>
  <w:style w:type="paragraph" w:styleId="Footer">
    <w:name w:val="footer"/>
    <w:basedOn w:val="Normal"/>
    <w:link w:val="FooterChar"/>
    <w:uiPriority w:val="99"/>
    <w:rsid w:val="00EA45C3"/>
    <w:pPr>
      <w:tabs>
        <w:tab w:val="center" w:pos="4320"/>
        <w:tab w:val="right" w:pos="8640"/>
      </w:tabs>
    </w:pPr>
  </w:style>
  <w:style w:type="character" w:customStyle="1" w:styleId="FooterChar">
    <w:name w:val="Footer Char"/>
    <w:basedOn w:val="DefaultParagraphFont"/>
    <w:link w:val="Footer"/>
    <w:uiPriority w:val="99"/>
    <w:rsid w:val="00EA45C3"/>
    <w:rPr>
      <w:rFonts w:ascii="Times New Roman" w:eastAsia="Times New Roman" w:hAnsi="Times New Roman" w:cs="Times New Roman"/>
      <w:sz w:val="24"/>
      <w:szCs w:val="24"/>
    </w:rPr>
  </w:style>
  <w:style w:type="character" w:styleId="PageNumber">
    <w:name w:val="page number"/>
    <w:basedOn w:val="DefaultParagraphFont"/>
    <w:semiHidden/>
    <w:rsid w:val="00EA45C3"/>
  </w:style>
  <w:style w:type="character" w:styleId="Hyperlink">
    <w:name w:val="Hyperlink"/>
    <w:basedOn w:val="DefaultParagraphFont"/>
    <w:semiHidden/>
    <w:rsid w:val="00EA45C3"/>
    <w:rPr>
      <w:color w:val="0000FF"/>
      <w:u w:val="single"/>
    </w:rPr>
  </w:style>
  <w:style w:type="paragraph" w:styleId="BodyTextIndent">
    <w:name w:val="Body Text Indent"/>
    <w:basedOn w:val="Normal"/>
    <w:link w:val="BodyTextIndentChar"/>
    <w:semiHidden/>
    <w:rsid w:val="00EA45C3"/>
    <w:pPr>
      <w:ind w:left="720"/>
    </w:pPr>
  </w:style>
  <w:style w:type="character" w:customStyle="1" w:styleId="BodyTextIndentChar">
    <w:name w:val="Body Text Indent Char"/>
    <w:basedOn w:val="DefaultParagraphFont"/>
    <w:link w:val="BodyTextIndent"/>
    <w:semiHidden/>
    <w:rsid w:val="00EA45C3"/>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EA45C3"/>
    <w:pPr>
      <w:ind w:left="180"/>
    </w:pPr>
    <w:rPr>
      <w:i/>
      <w:iCs/>
      <w:sz w:val="18"/>
    </w:rPr>
  </w:style>
  <w:style w:type="character" w:customStyle="1" w:styleId="BodyTextIndent2Char">
    <w:name w:val="Body Text Indent 2 Char"/>
    <w:basedOn w:val="DefaultParagraphFont"/>
    <w:link w:val="BodyTextIndent2"/>
    <w:semiHidden/>
    <w:rsid w:val="00EA45C3"/>
    <w:rPr>
      <w:rFonts w:ascii="Times New Roman" w:eastAsia="Times New Roman" w:hAnsi="Times New Roman" w:cs="Times New Roman"/>
      <w:i/>
      <w:iCs/>
      <w:sz w:val="18"/>
      <w:szCs w:val="24"/>
    </w:rPr>
  </w:style>
  <w:style w:type="paragraph" w:styleId="ListParagraph">
    <w:name w:val="List Paragraph"/>
    <w:basedOn w:val="Normal"/>
    <w:uiPriority w:val="34"/>
    <w:qFormat/>
    <w:rsid w:val="00EA45C3"/>
    <w:pPr>
      <w:ind w:left="720"/>
      <w:contextualSpacing/>
    </w:pPr>
  </w:style>
  <w:style w:type="paragraph" w:styleId="BalloonText">
    <w:name w:val="Balloon Text"/>
    <w:basedOn w:val="Normal"/>
    <w:link w:val="BalloonTextChar"/>
    <w:uiPriority w:val="99"/>
    <w:semiHidden/>
    <w:unhideWhenUsed/>
    <w:rsid w:val="00EA45C3"/>
    <w:rPr>
      <w:rFonts w:ascii="Tahoma" w:hAnsi="Tahoma" w:cs="Tahoma"/>
      <w:sz w:val="16"/>
      <w:szCs w:val="16"/>
    </w:rPr>
  </w:style>
  <w:style w:type="character" w:customStyle="1" w:styleId="BalloonTextChar">
    <w:name w:val="Balloon Text Char"/>
    <w:basedOn w:val="DefaultParagraphFont"/>
    <w:link w:val="BalloonText"/>
    <w:uiPriority w:val="99"/>
    <w:semiHidden/>
    <w:rsid w:val="00EA45C3"/>
    <w:rPr>
      <w:rFonts w:ascii="Tahoma" w:eastAsia="Times New Roman" w:hAnsi="Tahoma" w:cs="Tahoma"/>
      <w:sz w:val="16"/>
      <w:szCs w:val="16"/>
    </w:rPr>
  </w:style>
  <w:style w:type="paragraph" w:styleId="BodyText2">
    <w:name w:val="Body Text 2"/>
    <w:basedOn w:val="Normal"/>
    <w:link w:val="BodyText2Char"/>
    <w:uiPriority w:val="99"/>
    <w:semiHidden/>
    <w:unhideWhenUsed/>
    <w:rsid w:val="00E803DF"/>
    <w:pPr>
      <w:spacing w:after="120" w:line="480" w:lineRule="auto"/>
    </w:pPr>
  </w:style>
  <w:style w:type="character" w:customStyle="1" w:styleId="BodyText2Char">
    <w:name w:val="Body Text 2 Char"/>
    <w:basedOn w:val="DefaultParagraphFont"/>
    <w:link w:val="BodyText2"/>
    <w:uiPriority w:val="99"/>
    <w:semiHidden/>
    <w:rsid w:val="00E803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5824">
      <w:bodyDiv w:val="1"/>
      <w:marLeft w:val="0"/>
      <w:marRight w:val="0"/>
      <w:marTop w:val="0"/>
      <w:marBottom w:val="0"/>
      <w:divBdr>
        <w:top w:val="none" w:sz="0" w:space="0" w:color="auto"/>
        <w:left w:val="none" w:sz="0" w:space="0" w:color="auto"/>
        <w:bottom w:val="none" w:sz="0" w:space="0" w:color="auto"/>
        <w:right w:val="none" w:sz="0" w:space="0" w:color="auto"/>
      </w:divBdr>
    </w:div>
    <w:div w:id="93397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awn.jaremko@marriott.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cid:image001.png@01D19BB6.98B61D0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David Grossman</cp:lastModifiedBy>
  <cp:revision>2</cp:revision>
  <dcterms:created xsi:type="dcterms:W3CDTF">2022-04-19T15:05:00Z</dcterms:created>
  <dcterms:modified xsi:type="dcterms:W3CDTF">2022-04-19T15:05:00Z</dcterms:modified>
</cp:coreProperties>
</file>